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F813" w14:textId="3430160B" w:rsidR="00355EA0" w:rsidRPr="006B7A38" w:rsidRDefault="00355EA0" w:rsidP="006B7A38">
      <w:pPr>
        <w:spacing w:after="0" w:line="240" w:lineRule="auto"/>
        <w:jc w:val="center"/>
        <w:rPr>
          <w:rFonts w:ascii="Times New Roman" w:eastAsia="Times New Roman" w:hAnsi="Times New Roman" w:cs="Times New Roman"/>
          <w:b/>
          <w:sz w:val="32"/>
          <w:szCs w:val="32"/>
          <w:lang w:eastAsia="ru-RU"/>
        </w:rPr>
      </w:pPr>
      <w:r w:rsidRPr="006B7A38">
        <w:rPr>
          <w:rFonts w:ascii="Times New Roman" w:eastAsia="Times New Roman" w:hAnsi="Times New Roman" w:cs="Times New Roman"/>
          <w:b/>
          <w:bCs/>
          <w:sz w:val="32"/>
          <w:szCs w:val="32"/>
          <w:lang w:eastAsia="ru-RU"/>
        </w:rPr>
        <w:t>СОБРАНИЕ ДЕПУТАТОВ</w:t>
      </w:r>
      <w:r w:rsidR="006B7A38">
        <w:rPr>
          <w:rFonts w:ascii="Times New Roman" w:eastAsia="Times New Roman" w:hAnsi="Times New Roman" w:cs="Times New Roman"/>
          <w:b/>
          <w:bCs/>
          <w:sz w:val="32"/>
          <w:szCs w:val="32"/>
          <w:lang w:eastAsia="ru-RU"/>
        </w:rPr>
        <w:t xml:space="preserve"> </w:t>
      </w:r>
      <w:r w:rsidRPr="006B7A38">
        <w:rPr>
          <w:rFonts w:ascii="Times New Roman" w:eastAsia="Times New Roman" w:hAnsi="Times New Roman" w:cs="Times New Roman"/>
          <w:b/>
          <w:bCs/>
          <w:sz w:val="32"/>
          <w:szCs w:val="32"/>
          <w:lang w:eastAsia="ru-RU"/>
        </w:rPr>
        <w:t>БРЕЖНЕВСКОГО СЕЛЬСОВЕТА</w:t>
      </w:r>
    </w:p>
    <w:p w14:paraId="71B0B2FD" w14:textId="77777777" w:rsidR="00355EA0" w:rsidRPr="006B7A38" w:rsidRDefault="00355EA0" w:rsidP="006B7A38">
      <w:pPr>
        <w:spacing w:after="0" w:line="240" w:lineRule="auto"/>
        <w:jc w:val="center"/>
        <w:rPr>
          <w:rFonts w:ascii="Times New Roman" w:eastAsia="Times New Roman" w:hAnsi="Times New Roman" w:cs="Times New Roman"/>
          <w:b/>
          <w:sz w:val="32"/>
          <w:szCs w:val="32"/>
          <w:lang w:eastAsia="ru-RU"/>
        </w:rPr>
      </w:pPr>
      <w:r w:rsidRPr="006B7A38">
        <w:rPr>
          <w:rFonts w:ascii="Times New Roman" w:eastAsia="Times New Roman" w:hAnsi="Times New Roman" w:cs="Times New Roman"/>
          <w:b/>
          <w:bCs/>
          <w:sz w:val="32"/>
          <w:szCs w:val="32"/>
          <w:lang w:eastAsia="ru-RU"/>
        </w:rPr>
        <w:t>КУРСКОГО РАЙОНА КУРСКОЙ ОБЛАСТИ</w:t>
      </w:r>
    </w:p>
    <w:p w14:paraId="22CF75B2" w14:textId="77777777" w:rsidR="00355EA0" w:rsidRPr="006B7A38" w:rsidRDefault="00355EA0" w:rsidP="006B7A38">
      <w:pPr>
        <w:spacing w:after="0" w:line="240" w:lineRule="auto"/>
        <w:jc w:val="center"/>
        <w:rPr>
          <w:rFonts w:ascii="Times New Roman" w:eastAsia="Times New Roman" w:hAnsi="Times New Roman" w:cs="Times New Roman"/>
          <w:b/>
          <w:sz w:val="32"/>
          <w:szCs w:val="32"/>
          <w:lang w:eastAsia="ru-RU"/>
        </w:rPr>
      </w:pPr>
    </w:p>
    <w:p w14:paraId="0BE2E2CB" w14:textId="77777777" w:rsidR="00355EA0" w:rsidRPr="006B7A38" w:rsidRDefault="00355EA0" w:rsidP="006B7A38">
      <w:pPr>
        <w:spacing w:after="0" w:line="240" w:lineRule="auto"/>
        <w:jc w:val="center"/>
        <w:rPr>
          <w:rFonts w:ascii="Times New Roman" w:eastAsia="Times New Roman" w:hAnsi="Times New Roman" w:cs="Times New Roman"/>
          <w:b/>
          <w:sz w:val="32"/>
          <w:szCs w:val="32"/>
          <w:lang w:eastAsia="ru-RU"/>
        </w:rPr>
      </w:pPr>
      <w:r w:rsidRPr="006B7A38">
        <w:rPr>
          <w:rFonts w:ascii="Times New Roman" w:eastAsia="Times New Roman" w:hAnsi="Times New Roman" w:cs="Times New Roman"/>
          <w:b/>
          <w:bCs/>
          <w:sz w:val="32"/>
          <w:szCs w:val="32"/>
          <w:lang w:eastAsia="ru-RU"/>
        </w:rPr>
        <w:t>РЕШЕНИЕ</w:t>
      </w:r>
    </w:p>
    <w:p w14:paraId="1A2330E8" w14:textId="77777777" w:rsidR="00355EA0" w:rsidRPr="006B7A38" w:rsidRDefault="00355EA0" w:rsidP="006B7A38">
      <w:pPr>
        <w:spacing w:after="0" w:line="240" w:lineRule="auto"/>
        <w:jc w:val="center"/>
        <w:rPr>
          <w:rFonts w:ascii="Times New Roman" w:eastAsia="Times New Roman" w:hAnsi="Times New Roman" w:cs="Times New Roman"/>
          <w:b/>
          <w:sz w:val="32"/>
          <w:szCs w:val="32"/>
          <w:lang w:eastAsia="ru-RU"/>
        </w:rPr>
      </w:pPr>
    </w:p>
    <w:p w14:paraId="5317FFBC" w14:textId="5EEA7600" w:rsidR="006B7A38" w:rsidRPr="006B7A38" w:rsidRDefault="006B7A38" w:rsidP="006B7A38">
      <w:pPr>
        <w:spacing w:after="0" w:line="240" w:lineRule="auto"/>
        <w:jc w:val="center"/>
        <w:rPr>
          <w:rFonts w:ascii="Times New Roman" w:eastAsia="Times New Roman" w:hAnsi="Times New Roman" w:cs="Times New Roman"/>
          <w:b/>
          <w:sz w:val="32"/>
          <w:szCs w:val="32"/>
          <w:lang w:eastAsia="ru-RU"/>
        </w:rPr>
      </w:pPr>
      <w:r w:rsidRPr="006B7A38">
        <w:rPr>
          <w:rFonts w:ascii="Times New Roman" w:eastAsia="Times New Roman" w:hAnsi="Times New Roman" w:cs="Times New Roman"/>
          <w:b/>
          <w:sz w:val="32"/>
          <w:szCs w:val="32"/>
          <w:lang w:eastAsia="ru-RU"/>
        </w:rPr>
        <w:t xml:space="preserve">от </w:t>
      </w:r>
      <w:r w:rsidR="00176CB6">
        <w:rPr>
          <w:rFonts w:ascii="Times New Roman" w:eastAsia="Times New Roman" w:hAnsi="Times New Roman" w:cs="Times New Roman"/>
          <w:b/>
          <w:sz w:val="32"/>
          <w:szCs w:val="32"/>
          <w:lang w:eastAsia="ru-RU"/>
        </w:rPr>
        <w:t>30.01.</w:t>
      </w:r>
      <w:r w:rsidR="008452C5">
        <w:rPr>
          <w:rFonts w:ascii="Times New Roman" w:eastAsia="Times New Roman" w:hAnsi="Times New Roman" w:cs="Times New Roman"/>
          <w:b/>
          <w:sz w:val="32"/>
          <w:szCs w:val="32"/>
          <w:lang w:eastAsia="ru-RU"/>
        </w:rPr>
        <w:t>2024</w:t>
      </w:r>
      <w:r w:rsidRPr="006B7A38">
        <w:rPr>
          <w:rFonts w:ascii="Times New Roman" w:eastAsia="Times New Roman" w:hAnsi="Times New Roman" w:cs="Times New Roman"/>
          <w:b/>
          <w:sz w:val="32"/>
          <w:szCs w:val="32"/>
          <w:lang w:eastAsia="ru-RU"/>
        </w:rPr>
        <w:t xml:space="preserve">г.                                         № </w:t>
      </w:r>
      <w:r w:rsidR="00176CB6">
        <w:rPr>
          <w:rFonts w:ascii="Times New Roman" w:eastAsia="Times New Roman" w:hAnsi="Times New Roman" w:cs="Times New Roman"/>
          <w:b/>
          <w:sz w:val="32"/>
          <w:szCs w:val="32"/>
          <w:lang w:eastAsia="ru-RU"/>
        </w:rPr>
        <w:t>145</w:t>
      </w:r>
      <w:r w:rsidRPr="006B7A38">
        <w:rPr>
          <w:rFonts w:ascii="Times New Roman" w:eastAsia="Times New Roman" w:hAnsi="Times New Roman" w:cs="Times New Roman"/>
          <w:b/>
          <w:sz w:val="32"/>
          <w:szCs w:val="32"/>
          <w:lang w:eastAsia="ru-RU"/>
        </w:rPr>
        <w:t>-3-</w:t>
      </w:r>
      <w:r w:rsidR="008452C5">
        <w:rPr>
          <w:rFonts w:ascii="Times New Roman" w:eastAsia="Times New Roman" w:hAnsi="Times New Roman" w:cs="Times New Roman"/>
          <w:b/>
          <w:sz w:val="32"/>
          <w:szCs w:val="32"/>
          <w:lang w:eastAsia="ru-RU"/>
        </w:rPr>
        <w:t>2</w:t>
      </w:r>
      <w:r w:rsidRPr="006B7A38">
        <w:rPr>
          <w:rFonts w:ascii="Times New Roman" w:eastAsia="Times New Roman" w:hAnsi="Times New Roman" w:cs="Times New Roman"/>
          <w:b/>
          <w:sz w:val="32"/>
          <w:szCs w:val="32"/>
          <w:lang w:eastAsia="ru-RU"/>
        </w:rPr>
        <w:t>7</w:t>
      </w:r>
    </w:p>
    <w:p w14:paraId="5ABAA5C3" w14:textId="77777777" w:rsidR="006B7A38" w:rsidRPr="006B7A38" w:rsidRDefault="006B7A38" w:rsidP="006B7A38">
      <w:pPr>
        <w:spacing w:after="0" w:line="240" w:lineRule="auto"/>
        <w:jc w:val="center"/>
        <w:rPr>
          <w:rFonts w:ascii="Times New Roman" w:eastAsia="Times New Roman" w:hAnsi="Times New Roman" w:cs="Times New Roman"/>
          <w:b/>
          <w:sz w:val="32"/>
          <w:szCs w:val="32"/>
          <w:lang w:eastAsia="ru-RU"/>
        </w:rPr>
      </w:pPr>
    </w:p>
    <w:p w14:paraId="45761B35" w14:textId="5A701EC0" w:rsidR="00355EA0" w:rsidRPr="006B7A38" w:rsidRDefault="008452C5" w:rsidP="006B7A38">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 внесении изменений в решение Собрания депутатов Брежневского сельсовета Курского района Курской области от 08.04.2021 г. № 44-3-7 «</w:t>
      </w:r>
      <w:r w:rsidR="00355EA0" w:rsidRPr="006B7A38">
        <w:rPr>
          <w:rFonts w:ascii="Times New Roman" w:eastAsia="Times New Roman" w:hAnsi="Times New Roman" w:cs="Times New Roman"/>
          <w:b/>
          <w:sz w:val="32"/>
          <w:szCs w:val="32"/>
          <w:lang w:eastAsia="ru-RU"/>
        </w:rPr>
        <w:t>Об утверждении Положения о муниципальной службе</w:t>
      </w:r>
      <w:r>
        <w:rPr>
          <w:rFonts w:ascii="Times New Roman" w:eastAsia="Times New Roman" w:hAnsi="Times New Roman" w:cs="Times New Roman"/>
          <w:b/>
          <w:sz w:val="32"/>
          <w:szCs w:val="32"/>
          <w:lang w:eastAsia="ru-RU"/>
        </w:rPr>
        <w:t>»</w:t>
      </w:r>
    </w:p>
    <w:p w14:paraId="5EFE934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764C828" w14:textId="4D7BC87C"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В целях приведения в порядок «Положения о муниципальной службы в Брежневском сельсовете</w:t>
      </w:r>
      <w:r w:rsidR="008452C5">
        <w:rPr>
          <w:rFonts w:ascii="Times New Roman" w:eastAsia="Times New Roman" w:hAnsi="Times New Roman" w:cs="Times New Roman"/>
          <w:sz w:val="28"/>
          <w:szCs w:val="28"/>
          <w:lang w:eastAsia="ru-RU"/>
        </w:rPr>
        <w:t xml:space="preserve"> на основании протеста Прокуратуры Курского района Курской области от 20.112.2023 г. № 02-01-2023</w:t>
      </w:r>
      <w:r w:rsidRPr="006B7A38">
        <w:rPr>
          <w:rFonts w:ascii="Times New Roman" w:eastAsia="Times New Roman" w:hAnsi="Times New Roman" w:cs="Times New Roman"/>
          <w:sz w:val="28"/>
          <w:szCs w:val="28"/>
          <w:lang w:eastAsia="ru-RU"/>
        </w:rPr>
        <w:t>, в соответствии с Федеральным законом Российской Федерации от 02.03.2007 № 25-ФЗ "О муниципальной службе в Российской Федерации", Законом Курской области от 13.06.2007 № 60-ЗКО "О муниципальной службе в Курской области", Уставом муниципального образования "Брежневский сельсовет", в целях определения единого порядка организации муниципальной службы, Собрание депутатов Брежневского сельсовета</w:t>
      </w:r>
      <w:r w:rsidR="004D3845">
        <w:rPr>
          <w:rFonts w:ascii="Times New Roman" w:eastAsia="Times New Roman" w:hAnsi="Times New Roman" w:cs="Times New Roman"/>
          <w:sz w:val="28"/>
          <w:szCs w:val="28"/>
          <w:lang w:eastAsia="ru-RU"/>
        </w:rPr>
        <w:t>:</w:t>
      </w:r>
    </w:p>
    <w:p w14:paraId="205F9DA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F307B9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РЕШИЛО:</w:t>
      </w:r>
    </w:p>
    <w:p w14:paraId="520335B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2B3449F" w14:textId="025C4176" w:rsidR="008452C5" w:rsidRDefault="008452C5" w:rsidP="008452C5">
      <w:pPr>
        <w:pStyle w:val="a8"/>
        <w:numPr>
          <w:ilvl w:val="0"/>
          <w:numId w:val="1"/>
        </w:numPr>
        <w:spacing w:after="0" w:line="240" w:lineRule="auto"/>
        <w:jc w:val="both"/>
        <w:rPr>
          <w:rFonts w:ascii="Times New Roman" w:eastAsia="Times New Roman" w:hAnsi="Times New Roman" w:cs="Times New Roman"/>
          <w:sz w:val="28"/>
          <w:szCs w:val="28"/>
          <w:lang w:eastAsia="ru-RU"/>
        </w:rPr>
      </w:pPr>
      <w:r w:rsidRPr="008452C5">
        <w:rPr>
          <w:rFonts w:ascii="Times New Roman" w:eastAsia="Times New Roman" w:hAnsi="Times New Roman" w:cs="Times New Roman"/>
          <w:sz w:val="28"/>
          <w:szCs w:val="28"/>
          <w:lang w:eastAsia="ru-RU"/>
        </w:rPr>
        <w:t xml:space="preserve">Внести следующие изменения в </w:t>
      </w:r>
      <w:r w:rsidR="00355EA0" w:rsidRPr="008452C5">
        <w:rPr>
          <w:rFonts w:ascii="Times New Roman" w:eastAsia="Times New Roman" w:hAnsi="Times New Roman" w:cs="Times New Roman"/>
          <w:sz w:val="28"/>
          <w:szCs w:val="28"/>
          <w:lang w:eastAsia="ru-RU"/>
        </w:rPr>
        <w:t xml:space="preserve"> "Положение о муниципальной службе в Брежневском сельсовете»</w:t>
      </w:r>
      <w:r w:rsidRPr="008452C5">
        <w:rPr>
          <w:rFonts w:ascii="Times New Roman" w:eastAsia="Times New Roman" w:hAnsi="Times New Roman" w:cs="Times New Roman"/>
          <w:sz w:val="28"/>
          <w:szCs w:val="28"/>
          <w:lang w:eastAsia="ru-RU"/>
        </w:rPr>
        <w:t>:</w:t>
      </w:r>
    </w:p>
    <w:p w14:paraId="7168BC8C" w14:textId="2FAD751E" w:rsidR="008452C5" w:rsidRDefault="008452C5" w:rsidP="008452C5">
      <w:pPr>
        <w:pStyle w:val="a8"/>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пункте 5 статьи 15 исключить слова «заведомо недостоверных или»;</w:t>
      </w:r>
    </w:p>
    <w:p w14:paraId="4AD35375" w14:textId="3F84EE4A" w:rsidR="008452C5" w:rsidRDefault="008452C5" w:rsidP="008452C5">
      <w:pPr>
        <w:pStyle w:val="a8"/>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дополнить пунктом 5.1 статью 15 следующего содержания:</w:t>
      </w:r>
    </w:p>
    <w:p w14:paraId="147025D0" w14:textId="47F0C848" w:rsidR="008452C5" w:rsidRDefault="008452C5" w:rsidP="008452C5">
      <w:pPr>
        <w:pStyle w:val="a8"/>
        <w:spacing w:after="0" w:line="240" w:lineRule="auto"/>
        <w:jc w:val="both"/>
        <w:rPr>
          <w:rFonts w:ascii="Times New Roman" w:hAnsi="Times New Roman" w:cs="Times New Roman"/>
          <w:color w:val="000000"/>
          <w:sz w:val="28"/>
          <w:szCs w:val="28"/>
          <w:shd w:val="clear" w:color="auto" w:fill="FFFFFF"/>
        </w:rPr>
      </w:pPr>
      <w:r w:rsidRPr="008452C5">
        <w:rPr>
          <w:rFonts w:ascii="Times New Roman" w:eastAsia="Times New Roman" w:hAnsi="Times New Roman" w:cs="Times New Roman"/>
          <w:sz w:val="28"/>
          <w:szCs w:val="28"/>
          <w:lang w:eastAsia="ru-RU"/>
        </w:rPr>
        <w:t xml:space="preserve">«5.1. </w:t>
      </w:r>
      <w:r w:rsidRPr="008452C5">
        <w:rPr>
          <w:rFonts w:ascii="Times New Roman" w:hAnsi="Times New Roman" w:cs="Times New Roman"/>
          <w:color w:val="000000"/>
          <w:sz w:val="28"/>
          <w:szCs w:val="28"/>
          <w:shd w:val="clear" w:color="auto" w:fill="FFFFFF"/>
        </w:rPr>
        <w:t>Представление муниципальным служащим заведомо недостоверных сведений, указанных в </w:t>
      </w:r>
      <w:hyperlink r:id="rId5" w:anchor="dst100328" w:history="1">
        <w:r w:rsidRPr="008452C5">
          <w:rPr>
            <w:rFonts w:ascii="Times New Roman" w:hAnsi="Times New Roman" w:cs="Times New Roman"/>
            <w:color w:val="1A0DAB"/>
            <w:sz w:val="28"/>
            <w:szCs w:val="28"/>
            <w:u w:val="single"/>
            <w:shd w:val="clear" w:color="auto" w:fill="FFFFFF"/>
          </w:rPr>
          <w:t>части 5</w:t>
        </w:r>
      </w:hyperlink>
      <w:r w:rsidRPr="008452C5">
        <w:rPr>
          <w:rFonts w:ascii="Times New Roman" w:hAnsi="Times New Roman" w:cs="Times New Roman"/>
          <w:color w:val="000000"/>
          <w:sz w:val="28"/>
          <w:szCs w:val="28"/>
          <w:shd w:val="clear" w:color="auto" w:fill="FFFFFF"/>
        </w:rPr>
        <w:t> настоящей статьи, является правонарушением, влекущим увольнение муниципального служащего с муниципальной службы.»</w:t>
      </w:r>
      <w:r>
        <w:rPr>
          <w:rFonts w:ascii="Times New Roman" w:hAnsi="Times New Roman" w:cs="Times New Roman"/>
          <w:color w:val="000000"/>
          <w:sz w:val="28"/>
          <w:szCs w:val="28"/>
          <w:shd w:val="clear" w:color="auto" w:fill="FFFFFF"/>
        </w:rPr>
        <w:t>;</w:t>
      </w:r>
    </w:p>
    <w:p w14:paraId="6F034C89" w14:textId="1163C97E" w:rsidR="008452C5" w:rsidRDefault="008452C5" w:rsidP="008452C5">
      <w:pPr>
        <w:pStyle w:val="a8"/>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дополнить пунктом 2.1. статью 25 следующего содержания:</w:t>
      </w:r>
    </w:p>
    <w:p w14:paraId="70D86A7F" w14:textId="5ECBDA99" w:rsidR="008452C5" w:rsidRPr="008452C5" w:rsidRDefault="008452C5" w:rsidP="008452C5">
      <w:pPr>
        <w:pStyle w:val="a8"/>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w:t>
      </w:r>
      <w:r w:rsidRPr="008452C5">
        <w:rPr>
          <w:rFonts w:ascii="Times New Roman" w:hAnsi="Times New Roman" w:cs="Times New Roman"/>
          <w:color w:val="000000"/>
          <w:sz w:val="28"/>
          <w:szCs w:val="28"/>
          <w:shd w:val="clear" w:color="auto" w:fill="FFFFFF"/>
        </w:rPr>
        <w:t xml:space="preserve">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8452C5">
        <w:rPr>
          <w:rFonts w:ascii="Times New Roman" w:hAnsi="Times New Roman" w:cs="Times New Roman"/>
          <w:color w:val="000000"/>
          <w:sz w:val="28"/>
          <w:szCs w:val="28"/>
          <w:shd w:val="clear" w:color="auto" w:fill="FFFFFF"/>
        </w:rPr>
        <w:lastRenderedPageBreak/>
        <w:t>предусмотренном </w:t>
      </w:r>
      <w:hyperlink r:id="rId6" w:anchor="dst336" w:history="1">
        <w:r w:rsidRPr="008452C5">
          <w:rPr>
            <w:rFonts w:ascii="Times New Roman" w:hAnsi="Times New Roman" w:cs="Times New Roman"/>
            <w:color w:val="1A0DAB"/>
            <w:sz w:val="28"/>
            <w:szCs w:val="28"/>
            <w:u w:val="single"/>
            <w:shd w:val="clear" w:color="auto" w:fill="FFFFFF"/>
          </w:rPr>
          <w:t>частями 3</w:t>
        </w:r>
      </w:hyperlink>
      <w:r w:rsidRPr="008452C5">
        <w:rPr>
          <w:rFonts w:ascii="Times New Roman" w:hAnsi="Times New Roman" w:cs="Times New Roman"/>
          <w:color w:val="000000"/>
          <w:sz w:val="28"/>
          <w:szCs w:val="28"/>
          <w:shd w:val="clear" w:color="auto" w:fill="FFFFFF"/>
        </w:rPr>
        <w:t> - </w:t>
      </w:r>
      <w:hyperlink r:id="rId7" w:anchor="dst339" w:history="1">
        <w:r w:rsidRPr="008452C5">
          <w:rPr>
            <w:rFonts w:ascii="Times New Roman" w:hAnsi="Times New Roman" w:cs="Times New Roman"/>
            <w:color w:val="1A0DAB"/>
            <w:sz w:val="28"/>
            <w:szCs w:val="28"/>
            <w:u w:val="single"/>
            <w:shd w:val="clear" w:color="auto" w:fill="FFFFFF"/>
          </w:rPr>
          <w:t>6 статьи 13</w:t>
        </w:r>
      </w:hyperlink>
      <w:r w:rsidRPr="008452C5">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r>
        <w:rPr>
          <w:rFonts w:ascii="Times New Roman" w:hAnsi="Times New Roman" w:cs="Times New Roman"/>
          <w:color w:val="000000"/>
          <w:sz w:val="28"/>
          <w:szCs w:val="28"/>
          <w:shd w:val="clear" w:color="auto" w:fill="FFFFFF"/>
        </w:rPr>
        <w:t>.</w:t>
      </w:r>
      <w:r w:rsidRPr="008452C5">
        <w:rPr>
          <w:rFonts w:ascii="Times New Roman" w:hAnsi="Times New Roman" w:cs="Times New Roman"/>
          <w:color w:val="000000"/>
          <w:sz w:val="28"/>
          <w:szCs w:val="28"/>
          <w:shd w:val="clear" w:color="auto" w:fill="FFFFFF"/>
        </w:rPr>
        <w:t>".</w:t>
      </w:r>
    </w:p>
    <w:p w14:paraId="3DFB4689" w14:textId="205E09F4"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Решение вступает в силу со дня его официального обнародования</w:t>
      </w:r>
      <w:r w:rsidR="008452C5">
        <w:rPr>
          <w:rFonts w:ascii="Times New Roman" w:eastAsia="Times New Roman" w:hAnsi="Times New Roman" w:cs="Times New Roman"/>
          <w:sz w:val="28"/>
          <w:szCs w:val="28"/>
          <w:lang w:eastAsia="ru-RU"/>
        </w:rPr>
        <w:t>.</w:t>
      </w:r>
      <w:r w:rsidRPr="006B7A38">
        <w:rPr>
          <w:rFonts w:ascii="Times New Roman" w:eastAsia="Times New Roman" w:hAnsi="Times New Roman" w:cs="Times New Roman"/>
          <w:sz w:val="28"/>
          <w:szCs w:val="28"/>
          <w:lang w:eastAsia="ru-RU"/>
        </w:rPr>
        <w:t xml:space="preserve"> </w:t>
      </w:r>
    </w:p>
    <w:p w14:paraId="6BCDC15F" w14:textId="77777777" w:rsidR="00355EA0" w:rsidRPr="006B7A38" w:rsidRDefault="006B7A38" w:rsidP="006B7A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55EA0" w:rsidRPr="006B7A38">
        <w:rPr>
          <w:rFonts w:ascii="Times New Roman" w:eastAsia="Times New Roman" w:hAnsi="Times New Roman" w:cs="Times New Roman"/>
          <w:sz w:val="28"/>
          <w:szCs w:val="28"/>
          <w:lang w:eastAsia="ru-RU"/>
        </w:rPr>
        <w:t>. Контроль за исполнением настоящего решения оставляю за собой.</w:t>
      </w:r>
    </w:p>
    <w:p w14:paraId="4F803DE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5D4232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654A31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tbl>
      <w:tblPr>
        <w:tblW w:w="9750" w:type="dxa"/>
        <w:tblCellSpacing w:w="0" w:type="dxa"/>
        <w:tblCellMar>
          <w:left w:w="0" w:type="dxa"/>
          <w:right w:w="0" w:type="dxa"/>
        </w:tblCellMar>
        <w:tblLook w:val="04A0" w:firstRow="1" w:lastRow="0" w:firstColumn="1" w:lastColumn="0" w:noHBand="0" w:noVBand="1"/>
      </w:tblPr>
      <w:tblGrid>
        <w:gridCol w:w="4928"/>
        <w:gridCol w:w="4822"/>
      </w:tblGrid>
      <w:tr w:rsidR="00355EA0" w:rsidRPr="006B7A38" w14:paraId="494101D0" w14:textId="77777777" w:rsidTr="00355EA0">
        <w:trPr>
          <w:tblCellSpacing w:w="0" w:type="dxa"/>
        </w:trPr>
        <w:tc>
          <w:tcPr>
            <w:tcW w:w="4920" w:type="dxa"/>
            <w:hideMark/>
          </w:tcPr>
          <w:p w14:paraId="6802B8F2" w14:textId="77777777" w:rsidR="00355EA0"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Председатель Собрания депутатов</w:t>
            </w:r>
          </w:p>
          <w:p w14:paraId="4B7E1034" w14:textId="77777777" w:rsidR="006B7A38" w:rsidRPr="006B7A38" w:rsidRDefault="006B7A38" w:rsidP="006B7A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Брежневского сельсовета Курского района</w:t>
            </w:r>
          </w:p>
        </w:tc>
        <w:tc>
          <w:tcPr>
            <w:tcW w:w="4815" w:type="dxa"/>
            <w:hideMark/>
          </w:tcPr>
          <w:p w14:paraId="3E40712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Л.А. Труш</w:t>
            </w:r>
          </w:p>
        </w:tc>
      </w:tr>
    </w:tbl>
    <w:p w14:paraId="5DEF67F2" w14:textId="77777777" w:rsidR="00355EA0"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4739185"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20A276A8"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13AECE9F"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34395718"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16CF0971"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1FA9DFBC"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52F9052A" w14:textId="77777777" w:rsidR="006B7A38" w:rsidRDefault="006B7A38" w:rsidP="006B7A38">
      <w:pPr>
        <w:spacing w:after="0" w:line="240" w:lineRule="auto"/>
        <w:jc w:val="right"/>
        <w:rPr>
          <w:rFonts w:ascii="Times New Roman" w:eastAsia="Times New Roman" w:hAnsi="Times New Roman" w:cs="Times New Roman"/>
          <w:sz w:val="28"/>
          <w:szCs w:val="28"/>
          <w:lang w:eastAsia="ru-RU"/>
        </w:rPr>
      </w:pPr>
    </w:p>
    <w:p w14:paraId="5A74CAF7"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58EB09D0"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10A25C1C"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04C11291"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44EC974F"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0E6E8AB5"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47CDF2A4"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00B37060"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0E0210CE"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68889767"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3E56B0B8"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3C0F298A"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5E4BF883"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6F59FB19"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09CD62B0"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390F9269"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6B4948A4"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183571EC"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6739A3D5"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5B5346C8"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42736590"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49B847FF"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7B4B84C7"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5F148DD5"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267654A5"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45C8CE40" w14:textId="77777777" w:rsidR="008452C5" w:rsidRDefault="008452C5" w:rsidP="006B7A38">
      <w:pPr>
        <w:spacing w:after="0" w:line="240" w:lineRule="auto"/>
        <w:jc w:val="right"/>
        <w:rPr>
          <w:rFonts w:ascii="Times New Roman" w:eastAsia="Times New Roman" w:hAnsi="Times New Roman" w:cs="Times New Roman"/>
          <w:sz w:val="28"/>
          <w:szCs w:val="28"/>
          <w:lang w:eastAsia="ru-RU"/>
        </w:rPr>
      </w:pPr>
    </w:p>
    <w:p w14:paraId="2EE542B8" w14:textId="77777777" w:rsidR="006B7A38" w:rsidRDefault="00355EA0" w:rsidP="006B7A38">
      <w:pPr>
        <w:spacing w:after="0" w:line="240" w:lineRule="auto"/>
        <w:jc w:val="right"/>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Приложение           </w:t>
      </w:r>
    </w:p>
    <w:p w14:paraId="2C3D5B5D" w14:textId="77777777" w:rsidR="00355EA0" w:rsidRPr="006B7A38" w:rsidRDefault="00355EA0" w:rsidP="006B7A38">
      <w:pPr>
        <w:spacing w:after="0" w:line="240" w:lineRule="auto"/>
        <w:jc w:val="right"/>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                                                                  </w:t>
      </w:r>
      <w:r w:rsidR="006B7A38">
        <w:rPr>
          <w:rFonts w:ascii="Times New Roman" w:eastAsia="Times New Roman" w:hAnsi="Times New Roman" w:cs="Times New Roman"/>
          <w:sz w:val="28"/>
          <w:szCs w:val="28"/>
          <w:lang w:eastAsia="ru-RU"/>
        </w:rPr>
        <w:t>                          </w:t>
      </w:r>
      <w:r w:rsidRPr="006B7A38">
        <w:rPr>
          <w:rFonts w:ascii="Times New Roman" w:eastAsia="Times New Roman" w:hAnsi="Times New Roman" w:cs="Times New Roman"/>
          <w:sz w:val="28"/>
          <w:szCs w:val="28"/>
          <w:lang w:eastAsia="ru-RU"/>
        </w:rPr>
        <w:t xml:space="preserve"> к решению Собрания депутатов Брежневского</w:t>
      </w:r>
    </w:p>
    <w:p w14:paraId="48E6D344" w14:textId="77777777" w:rsidR="00355EA0" w:rsidRPr="006B7A38" w:rsidRDefault="00355EA0" w:rsidP="006B7A38">
      <w:pPr>
        <w:spacing w:after="0" w:line="240" w:lineRule="auto"/>
        <w:jc w:val="right"/>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сельсовета Курского района</w:t>
      </w:r>
    </w:p>
    <w:p w14:paraId="5A43BD0B" w14:textId="77777777" w:rsidR="00355EA0" w:rsidRPr="006B7A38" w:rsidRDefault="00355EA0" w:rsidP="006B7A38">
      <w:pPr>
        <w:spacing w:after="0" w:line="240" w:lineRule="auto"/>
        <w:jc w:val="right"/>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r w:rsidR="006B7A38">
        <w:rPr>
          <w:rFonts w:ascii="Times New Roman" w:eastAsia="Times New Roman" w:hAnsi="Times New Roman" w:cs="Times New Roman"/>
          <w:sz w:val="28"/>
          <w:szCs w:val="28"/>
          <w:lang w:eastAsia="ru-RU"/>
        </w:rPr>
        <w:t>             </w:t>
      </w:r>
      <w:r w:rsidRPr="006B7A38">
        <w:rPr>
          <w:rFonts w:ascii="Times New Roman" w:eastAsia="Times New Roman" w:hAnsi="Times New Roman" w:cs="Times New Roman"/>
          <w:sz w:val="28"/>
          <w:szCs w:val="28"/>
          <w:lang w:eastAsia="ru-RU"/>
        </w:rPr>
        <w:t> от</w:t>
      </w:r>
      <w:r w:rsidR="006B7A38">
        <w:rPr>
          <w:rFonts w:ascii="Times New Roman" w:eastAsia="Times New Roman" w:hAnsi="Times New Roman" w:cs="Times New Roman"/>
          <w:sz w:val="28"/>
          <w:szCs w:val="28"/>
          <w:lang w:eastAsia="ru-RU"/>
        </w:rPr>
        <w:t xml:space="preserve"> 08.04.2021г. № 44-3-7</w:t>
      </w:r>
      <w:r w:rsidRPr="006B7A38">
        <w:rPr>
          <w:rFonts w:ascii="Times New Roman" w:eastAsia="Times New Roman" w:hAnsi="Times New Roman" w:cs="Times New Roman"/>
          <w:sz w:val="28"/>
          <w:szCs w:val="28"/>
          <w:lang w:eastAsia="ru-RU"/>
        </w:rPr>
        <w:t> </w:t>
      </w:r>
    </w:p>
    <w:p w14:paraId="73B82F5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7BFD8029" w14:textId="77777777" w:rsidR="00355EA0" w:rsidRPr="006B7A38" w:rsidRDefault="00355EA0" w:rsidP="006B7A38">
      <w:pPr>
        <w:spacing w:after="0" w:line="240" w:lineRule="auto"/>
        <w:jc w:val="center"/>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ПОЛОЖЕНИЕ</w:t>
      </w:r>
    </w:p>
    <w:p w14:paraId="472A9776" w14:textId="77777777" w:rsidR="00355EA0" w:rsidRPr="006B7A38" w:rsidRDefault="00355EA0" w:rsidP="006B7A38">
      <w:pPr>
        <w:spacing w:after="0" w:line="240" w:lineRule="auto"/>
        <w:jc w:val="center"/>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О МУНИЦИПАЛЬНОЙ СЛУЖБЕ В БРЕЖНЕВСКОМ СЕЛЬСОВЕТЕ</w:t>
      </w:r>
    </w:p>
    <w:p w14:paraId="4801595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76CE3A4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Глава 1. ОБЩИЕ ПОЛОЖЕНИЯ</w:t>
      </w:r>
    </w:p>
    <w:p w14:paraId="609E621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37255A3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 Предмет регулирования настоящего Положения</w:t>
      </w:r>
    </w:p>
    <w:p w14:paraId="2F034F6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2D0A886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 Настоящее Положение в соответствии с </w:t>
      </w:r>
      <w:hyperlink r:id="rId8" w:history="1">
        <w:r w:rsidRPr="006B7A38">
          <w:rPr>
            <w:rFonts w:ascii="Times New Roman" w:eastAsia="Times New Roman" w:hAnsi="Times New Roman" w:cs="Times New Roman"/>
            <w:color w:val="0000FF"/>
            <w:sz w:val="28"/>
            <w:szCs w:val="28"/>
            <w:u w:val="single"/>
            <w:lang w:eastAsia="ru-RU"/>
          </w:rPr>
          <w:t>Конституцией</w:t>
        </w:r>
      </w:hyperlink>
      <w:r w:rsidRPr="006B7A38">
        <w:rPr>
          <w:rFonts w:ascii="Times New Roman" w:eastAsia="Times New Roman" w:hAnsi="Times New Roman" w:cs="Times New Roman"/>
          <w:sz w:val="28"/>
          <w:szCs w:val="28"/>
          <w:lang w:eastAsia="ru-RU"/>
        </w:rPr>
        <w:t xml:space="preserve"> Российской Федерации и Федеральным </w:t>
      </w:r>
      <w:hyperlink r:id="rId9"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иными федеральными законами,  Областным законом Курской области  от 13 июня 2007 года № 60-ЗКО «О муниципальной службе в Курской области» (далее - Областной закон «О муниципальной службе в Курской области), </w:t>
      </w:r>
      <w:hyperlink r:id="rId10"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 w:history="1">
        <w:r w:rsidRPr="006B7A38">
          <w:rPr>
            <w:rFonts w:ascii="Times New Roman" w:eastAsia="Times New Roman" w:hAnsi="Times New Roman" w:cs="Times New Roman"/>
            <w:color w:val="0000FF"/>
            <w:sz w:val="28"/>
            <w:szCs w:val="28"/>
            <w:u w:val="single"/>
            <w:lang w:eastAsia="ru-RU"/>
          </w:rPr>
          <w:t>Устав</w:t>
        </w:r>
      </w:hyperlink>
      <w:r w:rsidRPr="006B7A38">
        <w:rPr>
          <w:rFonts w:ascii="Times New Roman" w:eastAsia="Times New Roman" w:hAnsi="Times New Roman" w:cs="Times New Roman"/>
          <w:sz w:val="28"/>
          <w:szCs w:val="28"/>
          <w:lang w:eastAsia="ru-RU"/>
        </w:rPr>
        <w:t xml:space="preserve">ом муниципального образования «Брежневский сельсовет» (далее - </w:t>
      </w:r>
      <w:hyperlink r:id="rId11"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 w:history="1">
        <w:r w:rsidRPr="006B7A38">
          <w:rPr>
            <w:rFonts w:ascii="Times New Roman" w:eastAsia="Times New Roman" w:hAnsi="Times New Roman" w:cs="Times New Roman"/>
            <w:color w:val="0000FF"/>
            <w:sz w:val="28"/>
            <w:szCs w:val="28"/>
            <w:u w:val="single"/>
            <w:lang w:eastAsia="ru-RU"/>
          </w:rPr>
          <w:t>Устав</w:t>
        </w:r>
      </w:hyperlink>
      <w:r w:rsidRPr="006B7A38">
        <w:rPr>
          <w:rFonts w:ascii="Times New Roman" w:eastAsia="Times New Roman" w:hAnsi="Times New Roman" w:cs="Times New Roman"/>
          <w:sz w:val="28"/>
          <w:szCs w:val="28"/>
          <w:lang w:eastAsia="ru-RU"/>
        </w:rPr>
        <w:t xml:space="preserve"> Брежневского сельсовета) устанавливает правовые, организационные и финансово-экономические основы муниципальной службы в Брежневском сельсовете.</w:t>
      </w:r>
    </w:p>
    <w:p w14:paraId="081E8FD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Брежневского сельсовета.</w:t>
      </w:r>
    </w:p>
    <w:p w14:paraId="177FD63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Настоящим Положением не определяется статус депутатов Брежневского сельсовета (далее – депутатов), выборных лиц в составе представительного органа Брежневского сельсовета, председателя Собрания депутатов - главы Брежневского сельсовета, за исключением отдельных норм, связанных с их денежным содержанием, пенсионным обеспечением, дополнительными гарантиями, поскольку указанные лица (далее - лица, замещающие муниципальные должности) не являются муниципальными служащими.</w:t>
      </w:r>
    </w:p>
    <w:p w14:paraId="1E4A941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E1F029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 Муниципальная служба</w:t>
      </w:r>
    </w:p>
    <w:p w14:paraId="76B3B12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669FEB8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01B631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      2. Нанимателем для муниципального служащего является муниципальное образование «Брежневский сельсовет», от имени которого полномочия нанимателя осуществляет представитель нанимателя (работодатель) Глава администрации Брежневского сельсовета в отношении </w:t>
      </w:r>
      <w:r w:rsidRPr="006B7A38">
        <w:rPr>
          <w:rFonts w:ascii="Times New Roman" w:eastAsia="Times New Roman" w:hAnsi="Times New Roman" w:cs="Times New Roman"/>
          <w:sz w:val="28"/>
          <w:szCs w:val="28"/>
          <w:lang w:eastAsia="ru-RU"/>
        </w:rPr>
        <w:lastRenderedPageBreak/>
        <w:t>муниципальных служащих, проходящих муниципальную службу в аппарате и структурных подразделениях Администрации.</w:t>
      </w:r>
    </w:p>
    <w:p w14:paraId="55B593B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3. Представителями нанимателя (работодателями) являются:</w:t>
      </w:r>
    </w:p>
    <w:p w14:paraId="31F1BBD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1)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14:paraId="21BEE19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4. В соответствии с уставом муниципального образования «Брежневский сельсовет»,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
    <w:p w14:paraId="32E1658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C01AA3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xml:space="preserve">Статья 3. Правовая основа муниципальной службы </w:t>
      </w:r>
    </w:p>
    <w:p w14:paraId="36EAD6B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6A3C1E2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Муниципальная служба в муниципальном образовании «Брежневский сельсовет»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Курской области «О муниципальной службе в Курской области», от 13 июня 2007 года № 60-ЗКО  «О Реестре муниципальных должностей и Реестре должностей муниципальной службы в Курской  области» (далее – Областной закон «О Реестре муниципальных должностей и Реестре должностей муниципальной службы в Курской области области»), Уставом Брежневского сельсовета, решениями Собрания депутатов Брежневского сельсовета, решениями, принятыми на сходах граждан, настоящим Положением и иными нормативными правовыми актами.</w:t>
      </w:r>
    </w:p>
    <w:p w14:paraId="1F5E42D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14:paraId="7E372F8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627772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4. Основные принципы муниципальной службы</w:t>
      </w:r>
    </w:p>
    <w:p w14:paraId="5313120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1DA7378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Основными принципами муниципальной службы являются:</w:t>
      </w:r>
    </w:p>
    <w:p w14:paraId="3309736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приоритет прав и свобод человека и гражданина;</w:t>
      </w:r>
    </w:p>
    <w:p w14:paraId="0C9E30C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w:t>
      </w:r>
      <w:r w:rsidRPr="006B7A38">
        <w:rPr>
          <w:rFonts w:ascii="Times New Roman" w:eastAsia="Times New Roman" w:hAnsi="Times New Roman" w:cs="Times New Roman"/>
          <w:sz w:val="28"/>
          <w:szCs w:val="28"/>
          <w:lang w:eastAsia="ru-RU"/>
        </w:rPr>
        <w:lastRenderedPageBreak/>
        <w:t>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BC3339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профессионализм и компетентность муниципальных служащих;</w:t>
      </w:r>
    </w:p>
    <w:p w14:paraId="7A9FF3A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стабильность муниципальной службы;</w:t>
      </w:r>
    </w:p>
    <w:p w14:paraId="655299B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доступность информации о деятельности муниципальных служащих;</w:t>
      </w:r>
    </w:p>
    <w:p w14:paraId="2CE0ECA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взаимодействие с общественными объединениями и гражданами;</w:t>
      </w:r>
    </w:p>
    <w:p w14:paraId="4BE3D2A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7E163B6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правовая и социальная защищенность муниципальных служащих;</w:t>
      </w:r>
    </w:p>
    <w:p w14:paraId="35F177E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14:paraId="0B915CB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внепартийность муниципальной службы.</w:t>
      </w:r>
    </w:p>
    <w:p w14:paraId="629FA29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12E46B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Глава 2. ДОЛЖНОСТИ МУНИЦИПАЛЬНОЙ СЛУЖБЫ БРЕЖНЕВСКОГО СЕЛЬСОВЕТА</w:t>
      </w:r>
    </w:p>
    <w:p w14:paraId="075BA09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5. Должности муниципальной службы</w:t>
      </w:r>
    </w:p>
    <w:p w14:paraId="612D817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29CCE20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1. Должность муниципальной службы – должность в органе местного самоуправления, которая образуется в соответствии с Уставом муниципального образования «Брежневского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34076BE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Должности муниципальной службы Администрации Брежневского сельсовета устанавливаются решением Собрания депутатов Брежневского сельсовета (далее Собрания депутатов) в соответствии с Реестром должностей муниципальной службы в Курской области области, утвержденным Областным законом Курской области «О Реестре муниципальных должностей и Реестре должностей муниципальной службы в Курской области».</w:t>
      </w:r>
    </w:p>
    <w:p w14:paraId="1BC2419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Реестр должностей муниципальной службы в Курской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14:paraId="065B608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Курской области.</w:t>
      </w:r>
    </w:p>
    <w:p w14:paraId="7A92DBA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     4. В целях технического обеспечения деятельности органов местного самоуправления Брежневского сельсовета в штатные расписания могут включаться должности, не относящиеся к должностям муниципальной </w:t>
      </w:r>
      <w:r w:rsidRPr="006B7A38">
        <w:rPr>
          <w:rFonts w:ascii="Times New Roman" w:eastAsia="Times New Roman" w:hAnsi="Times New Roman" w:cs="Times New Roman"/>
          <w:sz w:val="28"/>
          <w:szCs w:val="28"/>
          <w:lang w:eastAsia="ru-RU"/>
        </w:rPr>
        <w:lastRenderedPageBreak/>
        <w:t>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  </w:t>
      </w:r>
    </w:p>
    <w:p w14:paraId="6F009F5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5. Штатное расписание Администрации Брежневского сельсовета утверждается Главой Брежневского Брежневского сельсовета.</w:t>
      </w:r>
    </w:p>
    <w:p w14:paraId="05EE473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12FDFA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6. Классификация должностей муниципальной службы Брежневского сельсовета</w:t>
      </w:r>
    </w:p>
    <w:p w14:paraId="44A2EF9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39CF48D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Должности муниципальной службы подразделяются на следующие группы:</w:t>
      </w:r>
    </w:p>
    <w:p w14:paraId="602AC5D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высшие должности муниципальной службы;</w:t>
      </w:r>
    </w:p>
    <w:p w14:paraId="63F4792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главные должности муниципальной службы;</w:t>
      </w:r>
    </w:p>
    <w:p w14:paraId="34D7F7C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ведущие должности муниципальной службы;</w:t>
      </w:r>
    </w:p>
    <w:p w14:paraId="5C4857E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старшие должности муниципальной службы;</w:t>
      </w:r>
    </w:p>
    <w:p w14:paraId="5E60A92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младшие должности муниципальной службы.</w:t>
      </w:r>
    </w:p>
    <w:p w14:paraId="3D47445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2.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определено Областным законом «О муниципальной службе в Курской области».</w:t>
      </w:r>
    </w:p>
    <w:p w14:paraId="7216B13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B9ABBB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Статья 7. </w:t>
      </w:r>
      <w:r w:rsidRPr="006B7A38">
        <w:rPr>
          <w:rFonts w:ascii="Times New Roman" w:eastAsia="Times New Roman" w:hAnsi="Times New Roman" w:cs="Times New Roman"/>
          <w:b/>
          <w:bCs/>
          <w:sz w:val="28"/>
          <w:szCs w:val="28"/>
          <w:lang w:eastAsia="ru-RU"/>
        </w:rPr>
        <w:t>Основные квалификационные требования для замещения должностей муниципальной службы</w:t>
      </w:r>
    </w:p>
    <w:p w14:paraId="2A1F4E3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0E096B6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A692D5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14:paraId="4FFC8EC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для замещения высших должностей муниципальной службы:</w:t>
      </w:r>
    </w:p>
    <w:p w14:paraId="26FD9ED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высшее образование;</w:t>
      </w:r>
    </w:p>
    <w:p w14:paraId="6AC45DD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стаж муниципальной службы или стаж работы по специальности, направлению подготовки не менее четырех лет;</w:t>
      </w:r>
    </w:p>
    <w:p w14:paraId="0A5043D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для замещения главных должностей муниципальной службы:</w:t>
      </w:r>
    </w:p>
    <w:p w14:paraId="44466C7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высшее образование;</w:t>
      </w:r>
    </w:p>
    <w:p w14:paraId="5CBAD16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14:paraId="0600A95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для замещения ведущих должностей муниципальной службы – выс</w:t>
      </w:r>
      <w:r w:rsidRPr="006B7A38">
        <w:rPr>
          <w:rFonts w:ascii="Times New Roman" w:eastAsia="Times New Roman" w:hAnsi="Times New Roman" w:cs="Times New Roman"/>
          <w:sz w:val="28"/>
          <w:szCs w:val="28"/>
          <w:lang w:eastAsia="ru-RU"/>
        </w:rPr>
        <w:softHyphen/>
        <w:t>шее образование;</w:t>
      </w:r>
    </w:p>
    <w:p w14:paraId="626D8D0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для замещения старших должностей муниципальной службы – выс</w:t>
      </w:r>
      <w:r w:rsidRPr="006B7A38">
        <w:rPr>
          <w:rFonts w:ascii="Times New Roman" w:eastAsia="Times New Roman" w:hAnsi="Times New Roman" w:cs="Times New Roman"/>
          <w:sz w:val="28"/>
          <w:szCs w:val="28"/>
          <w:lang w:eastAsia="ru-RU"/>
        </w:rPr>
        <w:softHyphen/>
        <w:t>шее образование (для замещения должностей муниципальной службы в орга</w:t>
      </w:r>
      <w:r w:rsidRPr="006B7A38">
        <w:rPr>
          <w:rFonts w:ascii="Times New Roman" w:eastAsia="Times New Roman" w:hAnsi="Times New Roman" w:cs="Times New Roman"/>
          <w:sz w:val="28"/>
          <w:szCs w:val="28"/>
          <w:lang w:eastAsia="ru-RU"/>
        </w:rPr>
        <w:softHyphen/>
        <w:t>нах местного самоуправления поселений допускается наличие среднего про</w:t>
      </w:r>
      <w:r w:rsidRPr="006B7A38">
        <w:rPr>
          <w:rFonts w:ascii="Times New Roman" w:eastAsia="Times New Roman" w:hAnsi="Times New Roman" w:cs="Times New Roman"/>
          <w:sz w:val="28"/>
          <w:szCs w:val="28"/>
          <w:lang w:eastAsia="ru-RU"/>
        </w:rPr>
        <w:softHyphen/>
        <w:t>фессионального образования);</w:t>
      </w:r>
    </w:p>
    <w:p w14:paraId="1FC738C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для замещения младших должностей муниципальной службы – выс</w:t>
      </w:r>
      <w:r w:rsidRPr="006B7A38">
        <w:rPr>
          <w:rFonts w:ascii="Times New Roman" w:eastAsia="Times New Roman" w:hAnsi="Times New Roman" w:cs="Times New Roman"/>
          <w:sz w:val="28"/>
          <w:szCs w:val="28"/>
          <w:lang w:eastAsia="ru-RU"/>
        </w:rPr>
        <w:softHyphen/>
        <w:t>шее образование или среднее профессиональное образование.</w:t>
      </w:r>
    </w:p>
    <w:p w14:paraId="38D9125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AA15F5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2.2. В случае если должностной инструкцией муниципального служа</w:t>
      </w:r>
      <w:r w:rsidRPr="006B7A38">
        <w:rPr>
          <w:rFonts w:ascii="Times New Roman" w:eastAsia="Times New Roman" w:hAnsi="Times New Roman" w:cs="Times New Roman"/>
          <w:sz w:val="28"/>
          <w:szCs w:val="28"/>
          <w:lang w:eastAsia="ru-RU"/>
        </w:rPr>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6B7A38">
        <w:rPr>
          <w:rFonts w:ascii="Times New Roman" w:eastAsia="Times New Roman" w:hAnsi="Times New Roman" w:cs="Times New Roman"/>
          <w:sz w:val="28"/>
          <w:szCs w:val="28"/>
          <w:lang w:eastAsia="ru-RU"/>
        </w:rPr>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14:paraId="1BD4186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2.3. В случае если должностной инструкцией муниципального служа</w:t>
      </w:r>
      <w:r w:rsidRPr="006B7A38">
        <w:rPr>
          <w:rFonts w:ascii="Times New Roman" w:eastAsia="Times New Roman" w:hAnsi="Times New Roman" w:cs="Times New Roman"/>
          <w:sz w:val="28"/>
          <w:szCs w:val="28"/>
          <w:lang w:eastAsia="ru-RU"/>
        </w:rPr>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6B7A38">
        <w:rPr>
          <w:rFonts w:ascii="Times New Roman" w:eastAsia="Times New Roman" w:hAnsi="Times New Roman" w:cs="Times New Roman"/>
          <w:sz w:val="28"/>
          <w:szCs w:val="28"/>
          <w:lang w:eastAsia="ru-RU"/>
        </w:rPr>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6B7A38">
        <w:rPr>
          <w:rFonts w:ascii="Times New Roman" w:eastAsia="Times New Roman" w:hAnsi="Times New Roman" w:cs="Times New Roman"/>
          <w:sz w:val="28"/>
          <w:szCs w:val="28"/>
          <w:lang w:eastAsia="ru-RU"/>
        </w:rPr>
        <w:softHyphen/>
        <w:t>вует квалификационным требованиям для замещения должности муници</w:t>
      </w:r>
      <w:r w:rsidRPr="006B7A38">
        <w:rPr>
          <w:rFonts w:ascii="Times New Roman" w:eastAsia="Times New Roman" w:hAnsi="Times New Roman" w:cs="Times New Roman"/>
          <w:sz w:val="28"/>
          <w:szCs w:val="28"/>
          <w:lang w:eastAsia="ru-RU"/>
        </w:rPr>
        <w:softHyphen/>
        <w:t>пальной службы.</w:t>
      </w:r>
    </w:p>
    <w:p w14:paraId="32B8E21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В случае если лицо назначается на должность Главы Администрации  Брежневского сельсовета по контракту, Уставом муниципального образования могут быть установлены дополнительные требования к кандидатам на должность Главы Администрации  Брежневского сельсовета.</w:t>
      </w:r>
    </w:p>
    <w:p w14:paraId="79C6487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К кандидатам на должность главы местной Администрации Брежневского сельсовета дополнительные требования установлены также Областным </w:t>
      </w:r>
      <w:hyperlink r:id="rId12"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28 декабря 2005 года № 436-ЗС «О местном самоуправлении в </w:t>
      </w:r>
      <w:r w:rsidRPr="006B7A38">
        <w:rPr>
          <w:rFonts w:ascii="Times New Roman" w:eastAsia="Times New Roman" w:hAnsi="Times New Roman" w:cs="Times New Roman"/>
          <w:sz w:val="28"/>
          <w:szCs w:val="28"/>
          <w:lang w:eastAsia="ru-RU"/>
        </w:rPr>
        <w:lastRenderedPageBreak/>
        <w:t>Курской области» (далее – Областной закон ««О местном самоуправлении в Курской области»).</w:t>
      </w:r>
    </w:p>
    <w:p w14:paraId="46D6312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С гражданином, поступающим на должность главы Брежневского сельсовета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Брежневского сельсовета по контракту, являющейся приложением 1 к настоящему положению.</w:t>
      </w:r>
    </w:p>
    <w:p w14:paraId="22297D9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CC4C9F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Глава 3. ПРАВОВОЕ ПОЛОЖЕНИЕ (СТАТУС) МУНИЦИПАЛЬНОГО СЛУЖАЩЕГО</w:t>
      </w:r>
    </w:p>
    <w:p w14:paraId="148447E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31C7D7A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8. Муниципальный служащий</w:t>
      </w:r>
    </w:p>
    <w:p w14:paraId="5AA87D2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0CD715F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Муниципальным служащим Брежневского сельсовета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14:paraId="32719C4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14:paraId="4B857F4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B7089B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9. Основные права муниципального служащего</w:t>
      </w:r>
    </w:p>
    <w:p w14:paraId="075FA01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7A8DB38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Муниципальный служащий имеет право на:</w:t>
      </w:r>
    </w:p>
    <w:p w14:paraId="292D10B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40E7323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обеспечение организационно – технических условий, необходимых для исполнения должностных обязанностей;</w:t>
      </w:r>
    </w:p>
    <w:p w14:paraId="007D695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663F7C9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2C9B46A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Брежневского сельсовета;</w:t>
      </w:r>
    </w:p>
    <w:p w14:paraId="5BF1865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получение дополнительного профессионального образования в соответствии с муниципальным правовым актом за счет средств местного бюджета;</w:t>
      </w:r>
    </w:p>
    <w:p w14:paraId="5BBCDC5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14:paraId="775D58F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защиту своих персональных данных;</w:t>
      </w:r>
    </w:p>
    <w:p w14:paraId="532B868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47D5A25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69C0E81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2895E0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пенсионное обеспечение с учетом стажа муниципальной службы, в соответствии с законодательством Российской Федерации.</w:t>
      </w:r>
    </w:p>
    <w:p w14:paraId="18C9D6A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3"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 муниципальной службе в Российской Федерации».</w:t>
      </w:r>
    </w:p>
    <w:p w14:paraId="123D0D8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B3DB33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10. Обязанности муниципального служащего</w:t>
      </w:r>
    </w:p>
    <w:p w14:paraId="1911FCE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622030A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Муниципальный служащий обязан:</w:t>
      </w:r>
    </w:p>
    <w:p w14:paraId="07F6CDB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Курской области и областные законы, Устав муниципального образования «Брежневский сельсовет» и иные муниципальные правовые акты;</w:t>
      </w:r>
    </w:p>
    <w:p w14:paraId="223D7EB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14:paraId="2C3287D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9925C1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соблюдать установленные в органе местного самоуправления правила внутреннего трудового распорядка;</w:t>
      </w:r>
    </w:p>
    <w:p w14:paraId="6EE4749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поддерживать уровень квалификации, необходимый  для исполнения своих должностных обязанностей;</w:t>
      </w:r>
    </w:p>
    <w:p w14:paraId="4D58A2B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14:paraId="5C66F74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7) беречь государственное и муниципальное имущество, в том числе предоставленное ему для исполнения должностных обязанностей;</w:t>
      </w:r>
    </w:p>
    <w:p w14:paraId="7528825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14:paraId="2E1CCB2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21AB3E2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14:paraId="417C894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1AC4A1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гражданин Российской Федерации, замещавший должность муниципальной службы, включенную в перечень должностей муниципальной службы Брежневского сельсовета,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6B7A38">
        <w:rPr>
          <w:rFonts w:ascii="Times New Roman" w:eastAsia="Times New Roman" w:hAnsi="Times New Roman" w:cs="Times New Roman"/>
          <w:i/>
          <w:iCs/>
          <w:sz w:val="28"/>
          <w:szCs w:val="28"/>
          <w:lang w:eastAsia="ru-RU"/>
        </w:rPr>
        <w:t>,</w:t>
      </w:r>
      <w:r w:rsidRPr="006B7A38">
        <w:rPr>
          <w:rFonts w:ascii="Times New Roman" w:eastAsia="Times New Roman" w:hAnsi="Times New Roman" w:cs="Times New Roman"/>
          <w:sz w:val="28"/>
          <w:szCs w:val="28"/>
          <w:lang w:eastAsia="ru-RU"/>
        </w:rPr>
        <w:t xml:space="preserve"> в течение двух лет со дня увольнения с муниципальной службы:</w:t>
      </w:r>
    </w:p>
    <w:p w14:paraId="29A2CBD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Брежневского сельсовета;</w:t>
      </w:r>
      <w:r w:rsidRPr="006B7A38">
        <w:rPr>
          <w:rFonts w:ascii="Times New Roman" w:eastAsia="Times New Roman" w:hAnsi="Times New Roman" w:cs="Times New Roman"/>
          <w:i/>
          <w:iCs/>
          <w:sz w:val="28"/>
          <w:szCs w:val="28"/>
          <w:lang w:eastAsia="ru-RU"/>
        </w:rPr>
        <w:t> </w:t>
      </w:r>
    </w:p>
    <w:p w14:paraId="6571CFA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14:paraId="5A37A1B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w:t>
      </w:r>
      <w:r w:rsidRPr="006B7A38">
        <w:rPr>
          <w:rFonts w:ascii="Times New Roman" w:eastAsia="Times New Roman" w:hAnsi="Times New Roman" w:cs="Times New Roman"/>
          <w:sz w:val="28"/>
          <w:szCs w:val="28"/>
          <w:lang w:eastAsia="ru-RU"/>
        </w:rPr>
        <w:lastRenderedPageBreak/>
        <w:t>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2342D85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672880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11. Ограничения, связанные с муниципальной службой</w:t>
      </w:r>
    </w:p>
    <w:p w14:paraId="02D9492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64D7A05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14:paraId="3F2E7D7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14:paraId="75907C5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42FE4F2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31302EB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history="1">
        <w:r w:rsidRPr="006B7A38">
          <w:rPr>
            <w:rFonts w:ascii="Times New Roman" w:eastAsia="Times New Roman" w:hAnsi="Times New Roman" w:cs="Times New Roman"/>
            <w:color w:val="0000FF"/>
            <w:sz w:val="28"/>
            <w:szCs w:val="28"/>
            <w:u w:val="single"/>
            <w:lang w:eastAsia="ru-RU"/>
          </w:rPr>
          <w:t>Порядок</w:t>
        </w:r>
      </w:hyperlink>
      <w:r w:rsidRPr="006B7A38">
        <w:rPr>
          <w:rFonts w:ascii="Times New Roman" w:eastAsia="Times New Roman" w:hAnsi="Times New Roman" w:cs="Times New Roman"/>
          <w:sz w:val="28"/>
          <w:szCs w:val="28"/>
          <w:lang w:eastAsia="ru-RU"/>
        </w:rPr>
        <w:t xml:space="preserve"> прохождения диспансеризации, </w:t>
      </w:r>
      <w:hyperlink r:id="rId15" w:history="1">
        <w:r w:rsidRPr="006B7A38">
          <w:rPr>
            <w:rFonts w:ascii="Times New Roman" w:eastAsia="Times New Roman" w:hAnsi="Times New Roman" w:cs="Times New Roman"/>
            <w:color w:val="0000FF"/>
            <w:sz w:val="28"/>
            <w:szCs w:val="28"/>
            <w:u w:val="single"/>
            <w:lang w:eastAsia="ru-RU"/>
          </w:rPr>
          <w:t>перечень</w:t>
        </w:r>
      </w:hyperlink>
      <w:r w:rsidRPr="006B7A38">
        <w:rPr>
          <w:rFonts w:ascii="Times New Roman" w:eastAsia="Times New Roman" w:hAnsi="Times New Roman" w:cs="Times New Roman"/>
          <w:sz w:val="28"/>
          <w:szCs w:val="28"/>
          <w:lang w:eastAsia="ru-RU"/>
        </w:rPr>
        <w:t xml:space="preserve"> таких заболеваний и </w:t>
      </w:r>
      <w:hyperlink r:id="rId16" w:history="1">
        <w:r w:rsidRPr="006B7A38">
          <w:rPr>
            <w:rFonts w:ascii="Times New Roman" w:eastAsia="Times New Roman" w:hAnsi="Times New Roman" w:cs="Times New Roman"/>
            <w:color w:val="0000FF"/>
            <w:sz w:val="28"/>
            <w:szCs w:val="28"/>
            <w:u w:val="single"/>
            <w:lang w:eastAsia="ru-RU"/>
          </w:rPr>
          <w:t>форма</w:t>
        </w:r>
      </w:hyperlink>
      <w:r w:rsidRPr="006B7A38">
        <w:rPr>
          <w:rFonts w:ascii="Times New Roman" w:eastAsia="Times New Roman" w:hAnsi="Times New Roman" w:cs="Times New Roman"/>
          <w:sz w:val="28"/>
          <w:szCs w:val="28"/>
          <w:lang w:eastAsia="ru-RU"/>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207CF34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748CD71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w:t>
      </w:r>
      <w:r w:rsidRPr="006B7A38">
        <w:rPr>
          <w:rFonts w:ascii="Times New Roman" w:eastAsia="Times New Roman" w:hAnsi="Times New Roman" w:cs="Times New Roman"/>
          <w:sz w:val="28"/>
          <w:szCs w:val="28"/>
          <w:lang w:eastAsia="ru-RU"/>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14:paraId="5A25267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5E4250A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w:t>
      </w:r>
    </w:p>
    <w:p w14:paraId="311D7FF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9) непредставления предусмотренных Федеральным </w:t>
      </w:r>
      <w:hyperlink r:id="rId17"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 муниципальной службе в Российской Федерации», Федеральным </w:t>
      </w:r>
      <w:hyperlink r:id="rId18"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25 декабря 2008 года № 273-ФЗ «О противодействии коррупции» (далее - Федеральный </w:t>
      </w:r>
      <w:hyperlink r:id="rId19" w:history="1">
        <w:r w:rsidRPr="006B7A38">
          <w:rPr>
            <w:rFonts w:ascii="Times New Roman" w:eastAsia="Times New Roman" w:hAnsi="Times New Roman" w:cs="Times New Roman"/>
            <w:color w:val="0000FF"/>
            <w:sz w:val="28"/>
            <w:szCs w:val="28"/>
            <w:u w:val="single"/>
            <w:lang w:eastAsia="ru-RU"/>
          </w:rPr>
          <w:t>закон</w:t>
        </w:r>
      </w:hyperlink>
      <w:r w:rsidRPr="006B7A38">
        <w:rPr>
          <w:rFonts w:ascii="Times New Roman" w:eastAsia="Times New Roman" w:hAnsi="Times New Roman" w:cs="Times New Roman"/>
          <w:sz w:val="28"/>
          <w:szCs w:val="28"/>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53C4253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непредставления сведений, предусмотренных статьей 15.1 Федерального закона «О муниципальной службе в Российской Федерации»;</w:t>
      </w:r>
    </w:p>
    <w:p w14:paraId="26D5799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14:paraId="66A5726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14:paraId="7424067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w:t>
      </w:r>
      <w:r w:rsidRPr="006B7A38">
        <w:rPr>
          <w:rFonts w:ascii="Times New Roman" w:eastAsia="Times New Roman" w:hAnsi="Times New Roman" w:cs="Times New Roman"/>
          <w:sz w:val="28"/>
          <w:szCs w:val="28"/>
          <w:lang w:eastAsia="ru-RU"/>
        </w:rPr>
        <w:lastRenderedPageBreak/>
        <w:t>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2518933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3AD38CC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14:paraId="60CD71A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48F1EE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1A1D6C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12. Запреты, связанные с муниципальной службой</w:t>
      </w:r>
    </w:p>
    <w:p w14:paraId="78B8FC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6BB3699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В связи с прохождением муниципальной службы муниципальному служащему запрещается:</w:t>
      </w:r>
    </w:p>
    <w:p w14:paraId="5CE797D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замещать должность муниципальной службы в случае:</w:t>
      </w:r>
    </w:p>
    <w:p w14:paraId="3BB9951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59992F6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избрания или назначения на муниципальную должность;</w:t>
      </w:r>
    </w:p>
    <w:p w14:paraId="64BB738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64BF35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14:paraId="2AC2F64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46F831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6B7A38">
        <w:rPr>
          <w:rFonts w:ascii="Times New Roman" w:eastAsia="Times New Roman" w:hAnsi="Times New Roman" w:cs="Times New Roman"/>
          <w:sz w:val="28"/>
          <w:szCs w:val="28"/>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1505267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01A212B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1B44AF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 иные случаи, предусмотренные федеральными законами;</w:t>
      </w:r>
    </w:p>
    <w:p w14:paraId="3CAC11A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02E6D5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2.1) заниматься предпринимательской деятельностью лично или через доверенных лиц;</w:t>
      </w:r>
    </w:p>
    <w:p w14:paraId="0025807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9BF2C1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20" w:history="1">
        <w:r w:rsidRPr="006B7A38">
          <w:rPr>
            <w:rFonts w:ascii="Times New Roman" w:eastAsia="Times New Roman" w:hAnsi="Times New Roman" w:cs="Times New Roman"/>
            <w:color w:val="0000FF"/>
            <w:sz w:val="28"/>
            <w:szCs w:val="28"/>
            <w:u w:val="single"/>
            <w:lang w:eastAsia="ru-RU"/>
          </w:rPr>
          <w:t>законами</w:t>
        </w:r>
      </w:hyperlink>
      <w:r w:rsidRPr="006B7A38">
        <w:rPr>
          <w:rFonts w:ascii="Times New Roman" w:eastAsia="Times New Roman" w:hAnsi="Times New Roman" w:cs="Times New Roman"/>
          <w:sz w:val="28"/>
          <w:szCs w:val="28"/>
          <w:lang w:eastAsia="ru-RU"/>
        </w:rPr>
        <w:t>;</w:t>
      </w:r>
    </w:p>
    <w:p w14:paraId="760BC27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1" w:history="1">
        <w:r w:rsidRPr="006B7A38">
          <w:rPr>
            <w:rFonts w:ascii="Times New Roman" w:eastAsia="Times New Roman" w:hAnsi="Times New Roman" w:cs="Times New Roman"/>
            <w:color w:val="0000FF"/>
            <w:sz w:val="28"/>
            <w:szCs w:val="28"/>
            <w:u w:val="single"/>
            <w:lang w:eastAsia="ru-RU"/>
          </w:rPr>
          <w:t>кодексом</w:t>
        </w:r>
      </w:hyperlink>
      <w:r w:rsidRPr="006B7A38">
        <w:rPr>
          <w:rFonts w:ascii="Times New Roman" w:eastAsia="Times New Roman" w:hAnsi="Times New Roman" w:cs="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2" w:history="1">
        <w:r w:rsidRPr="006B7A38">
          <w:rPr>
            <w:rFonts w:ascii="Times New Roman" w:eastAsia="Times New Roman" w:hAnsi="Times New Roman" w:cs="Times New Roman"/>
            <w:color w:val="0000FF"/>
            <w:sz w:val="28"/>
            <w:szCs w:val="28"/>
            <w:u w:val="single"/>
            <w:lang w:eastAsia="ru-RU"/>
          </w:rPr>
          <w:t>порядке</w:t>
        </w:r>
      </w:hyperlink>
      <w:r w:rsidRPr="006B7A38">
        <w:rPr>
          <w:rFonts w:ascii="Times New Roman" w:eastAsia="Times New Roman" w:hAnsi="Times New Roman" w:cs="Times New Roman"/>
          <w:sz w:val="28"/>
          <w:szCs w:val="28"/>
          <w:lang w:eastAsia="ru-RU"/>
        </w:rPr>
        <w:t>, устанавливаемом нормативными правовыми актами Российской Федерации;</w:t>
      </w:r>
    </w:p>
    <w:p w14:paraId="3C30B32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33561B0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09572A3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23" w:history="1">
        <w:r w:rsidRPr="006B7A38">
          <w:rPr>
            <w:rFonts w:ascii="Times New Roman" w:eastAsia="Times New Roman" w:hAnsi="Times New Roman" w:cs="Times New Roman"/>
            <w:color w:val="0000FF"/>
            <w:sz w:val="28"/>
            <w:szCs w:val="28"/>
            <w:u w:val="single"/>
            <w:lang w:eastAsia="ru-RU"/>
          </w:rPr>
          <w:t>сведениям</w:t>
        </w:r>
      </w:hyperlink>
      <w:r w:rsidRPr="006B7A38">
        <w:rPr>
          <w:rFonts w:ascii="Times New Roman" w:eastAsia="Times New Roman" w:hAnsi="Times New Roman" w:cs="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p>
    <w:p w14:paraId="6FFC526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14:paraId="3DF331D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35CC8DF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14:paraId="036F8D7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6993837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5B277FF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13) прекращать исполнение должностных обязанностей в целях урегулирования трудового спора;</w:t>
      </w:r>
    </w:p>
    <w:p w14:paraId="1565EE3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271987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AF3D6B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78011A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6731295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4" w:history="1">
        <w:r w:rsidRPr="006B7A38">
          <w:rPr>
            <w:rFonts w:ascii="Times New Roman" w:eastAsia="Times New Roman" w:hAnsi="Times New Roman" w:cs="Times New Roman"/>
            <w:color w:val="0000FF"/>
            <w:sz w:val="28"/>
            <w:szCs w:val="28"/>
            <w:u w:val="single"/>
            <w:lang w:eastAsia="ru-RU"/>
          </w:rPr>
          <w:t>порядке</w:t>
        </w:r>
      </w:hyperlink>
      <w:r w:rsidRPr="006B7A38">
        <w:rPr>
          <w:rFonts w:ascii="Times New Roman" w:eastAsia="Times New Roman" w:hAnsi="Times New Roman" w:cs="Times New Roman"/>
          <w:sz w:val="28"/>
          <w:szCs w:val="28"/>
          <w:lang w:eastAsia="ru-RU"/>
        </w:rPr>
        <w:t>, устанавливаемом нормативными правовыми актами Российской Федерации.</w:t>
      </w:r>
    </w:p>
    <w:p w14:paraId="640C2FB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28E9CE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13. Урегулирование конфликта интересов на муниципальной службе</w:t>
      </w:r>
    </w:p>
    <w:p w14:paraId="742515B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4DBEED3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 Под конфликтом интересов в Федеральном законе от 25 декабря 2008 года N 273-ФЗ "О противодействии коррупции" понимается ситуация, при </w:t>
      </w:r>
      <w:r w:rsidRPr="006B7A38">
        <w:rPr>
          <w:rFonts w:ascii="Times New Roman" w:eastAsia="Times New Roman" w:hAnsi="Times New Roman" w:cs="Times New Roman"/>
          <w:sz w:val="28"/>
          <w:szCs w:val="28"/>
          <w:lang w:eastAsia="ru-RU"/>
        </w:rP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0A01C6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В </w:t>
      </w:r>
      <w:hyperlink r:id="rId25" w:anchor="Par0"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26" w:anchor="Par0"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27" w:anchor="Par0"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096E235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14:paraId="614F640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8" w:history="1">
        <w:r w:rsidRPr="006B7A38">
          <w:rPr>
            <w:rFonts w:ascii="Times New Roman" w:eastAsia="Times New Roman" w:hAnsi="Times New Roman" w:cs="Times New Roman"/>
            <w:color w:val="0000FF"/>
            <w:sz w:val="28"/>
            <w:szCs w:val="28"/>
            <w:u w:val="single"/>
            <w:lang w:eastAsia="ru-RU"/>
          </w:rPr>
          <w:t>законодательством</w:t>
        </w:r>
      </w:hyperlink>
      <w:r w:rsidRPr="006B7A38">
        <w:rPr>
          <w:rFonts w:ascii="Times New Roman" w:eastAsia="Times New Roman" w:hAnsi="Times New Roman" w:cs="Times New Roman"/>
          <w:sz w:val="28"/>
          <w:szCs w:val="28"/>
          <w:lang w:eastAsia="ru-RU"/>
        </w:rPr>
        <w:t xml:space="preserve"> Российской Федерации.</w:t>
      </w:r>
    </w:p>
    <w:p w14:paraId="3DBC3D3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14:paraId="7984A84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7138114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w:t>
      </w:r>
      <w:r w:rsidRPr="006B7A38">
        <w:rPr>
          <w:rFonts w:ascii="Times New Roman" w:eastAsia="Times New Roman" w:hAnsi="Times New Roman" w:cs="Times New Roman"/>
          <w:sz w:val="28"/>
          <w:szCs w:val="28"/>
          <w:lang w:eastAsia="ru-RU"/>
        </w:rPr>
        <w:lastRenderedPageBreak/>
        <w:t>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14:paraId="0EFB528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5A9972A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BD1908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14.  Требования к служебному поведению муниципального служащего</w:t>
      </w:r>
    </w:p>
    <w:p w14:paraId="41A21C3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0320C13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Муниципальный служащий обязан:</w:t>
      </w:r>
    </w:p>
    <w:p w14:paraId="1AA1626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14:paraId="3C47DF5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2C4FA4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065E47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69E168E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проявлять корректность в обращении с гражданами;</w:t>
      </w:r>
    </w:p>
    <w:p w14:paraId="078328C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14:paraId="4DC074F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учитывать культурные и иные особенности различных этнических и социальных групп, а также конфессий;</w:t>
      </w:r>
    </w:p>
    <w:p w14:paraId="6B533E2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14:paraId="738460F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14:paraId="3889CFC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19F6027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DC8F63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lastRenderedPageBreak/>
        <w:t>Статья 15. Представление сведений о доходах, расходах, об имуществе и обязательствах имущественного характера муниципального служащего</w:t>
      </w:r>
    </w:p>
    <w:p w14:paraId="719A0F7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3E503B9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14:paraId="270C121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14:paraId="151FA3B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9"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25 декабря 2008 года N 273-ФЗ "О противодействии коррупции" и Федеральным </w:t>
      </w:r>
      <w:hyperlink r:id="rId30"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14:paraId="79D8CB1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0CF43E3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1103D6C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4. Лица, виновные в разглашении сведений о доходах, расходах, об имуществе и обязательствах имущественного характера муниципальных </w:t>
      </w:r>
      <w:r w:rsidRPr="006B7A38">
        <w:rPr>
          <w:rFonts w:ascii="Times New Roman" w:eastAsia="Times New Roman" w:hAnsi="Times New Roman" w:cs="Times New Roman"/>
          <w:sz w:val="28"/>
          <w:szCs w:val="28"/>
          <w:lang w:eastAsia="ru-RU"/>
        </w:rPr>
        <w:lastRenderedPageBreak/>
        <w:t>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B52F0AC" w14:textId="00821020" w:rsidR="00355EA0"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неполных сведений является правонарушением, влекущим увольнение муниципального служащего с муниципальной службы.</w:t>
      </w:r>
    </w:p>
    <w:p w14:paraId="62828928" w14:textId="44D4A008" w:rsidR="008452C5" w:rsidRPr="006B7A38" w:rsidRDefault="008452C5" w:rsidP="006B7A38">
      <w:pPr>
        <w:spacing w:after="0" w:line="240" w:lineRule="auto"/>
        <w:jc w:val="both"/>
        <w:rPr>
          <w:rFonts w:ascii="Times New Roman" w:eastAsia="Times New Roman" w:hAnsi="Times New Roman" w:cs="Times New Roman"/>
          <w:sz w:val="28"/>
          <w:szCs w:val="28"/>
          <w:lang w:eastAsia="ru-RU"/>
        </w:rPr>
      </w:pPr>
      <w:r w:rsidRPr="008452C5">
        <w:rPr>
          <w:rFonts w:ascii="Times New Roman" w:eastAsia="Times New Roman" w:hAnsi="Times New Roman" w:cs="Times New Roman"/>
          <w:sz w:val="28"/>
          <w:szCs w:val="28"/>
          <w:lang w:eastAsia="ru-RU"/>
        </w:rPr>
        <w:t xml:space="preserve">5.1. </w:t>
      </w:r>
      <w:r w:rsidRPr="008452C5">
        <w:rPr>
          <w:rFonts w:ascii="Times New Roman" w:hAnsi="Times New Roman" w:cs="Times New Roman"/>
          <w:color w:val="000000"/>
          <w:sz w:val="28"/>
          <w:szCs w:val="28"/>
          <w:shd w:val="clear" w:color="auto" w:fill="FFFFFF"/>
        </w:rPr>
        <w:t>Представление муниципальным служащим заведомо недостоверных сведений, указанных в </w:t>
      </w:r>
      <w:hyperlink r:id="rId31" w:anchor="dst100328" w:history="1">
        <w:r w:rsidRPr="008452C5">
          <w:rPr>
            <w:rFonts w:ascii="Times New Roman" w:hAnsi="Times New Roman" w:cs="Times New Roman"/>
            <w:color w:val="1A0DAB"/>
            <w:sz w:val="28"/>
            <w:szCs w:val="28"/>
            <w:u w:val="single"/>
            <w:shd w:val="clear" w:color="auto" w:fill="FFFFFF"/>
          </w:rPr>
          <w:t>части 5</w:t>
        </w:r>
      </w:hyperlink>
      <w:r w:rsidRPr="008452C5">
        <w:rPr>
          <w:rFonts w:ascii="Times New Roman" w:hAnsi="Times New Roman" w:cs="Times New Roman"/>
          <w:color w:val="000000"/>
          <w:sz w:val="28"/>
          <w:szCs w:val="28"/>
          <w:shd w:val="clear" w:color="auto" w:fill="FFFFFF"/>
        </w:rPr>
        <w:t> настоящей статьи, является правонарушением, влекущим увольнение муниципального служащего с муниципальной службы.</w:t>
      </w:r>
    </w:p>
    <w:p w14:paraId="17E7DDA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2"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14:paraId="352F7AC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7. Запросы о представлении сведений, составляющих банковскую, налоговую или иную охраняемую законом </w:t>
      </w:r>
      <w:hyperlink r:id="rId33" w:history="1">
        <w:r w:rsidRPr="006B7A38">
          <w:rPr>
            <w:rFonts w:ascii="Times New Roman" w:eastAsia="Times New Roman" w:hAnsi="Times New Roman" w:cs="Times New Roman"/>
            <w:color w:val="0000FF"/>
            <w:sz w:val="28"/>
            <w:szCs w:val="28"/>
            <w:u w:val="single"/>
            <w:lang w:eastAsia="ru-RU"/>
          </w:rPr>
          <w:t>тайну</w:t>
        </w:r>
      </w:hyperlink>
      <w:r w:rsidRPr="006B7A38">
        <w:rPr>
          <w:rFonts w:ascii="Times New Roman" w:eastAsia="Times New Roman" w:hAnsi="Times New Roman" w:cs="Times New Roman"/>
          <w:sz w:val="28"/>
          <w:szCs w:val="28"/>
          <w:lang w:eastAsia="ru-RU"/>
        </w:rPr>
        <w:t>,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14:paraId="7987059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8. Граждане, претендующие на замещение должности главы Администрации Брежневского сельсовета по контракту, и лицо, замещающее указанную должность, представляют сведения о своих доходах, расходах, об имуществе </w:t>
      </w:r>
      <w:r w:rsidRPr="006B7A38">
        <w:rPr>
          <w:rFonts w:ascii="Times New Roman" w:eastAsia="Times New Roman" w:hAnsi="Times New Roman" w:cs="Times New Roman"/>
          <w:sz w:val="28"/>
          <w:szCs w:val="28"/>
          <w:lang w:eastAsia="ru-RU"/>
        </w:rPr>
        <w:lastRenderedPageBreak/>
        <w:t>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BEDE95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011C874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3E7F0AE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34"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5"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2AD33FA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53CC96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Статья 16. </w:t>
      </w:r>
      <w:r w:rsidRPr="006B7A38">
        <w:rPr>
          <w:rFonts w:ascii="Times New Roman" w:eastAsia="Times New Roman" w:hAnsi="Times New Roman" w:cs="Times New Roman"/>
          <w:b/>
          <w:bCs/>
          <w:sz w:val="28"/>
          <w:szCs w:val="28"/>
          <w:lang w:eastAsia="ru-RU"/>
        </w:rPr>
        <w:t>Представление сведений о размещении информации в информационно-телекоммуникационной сети "Интернет"</w:t>
      </w:r>
    </w:p>
    <w:p w14:paraId="0807139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128750E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6C37D84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3572042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721506B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Сведения, указанные в </w:t>
      </w:r>
      <w:hyperlink r:id="rId36" w:anchor="Par4"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r:id="rId37" w:anchor="Par4"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представляются по </w:t>
      </w:r>
      <w:hyperlink r:id="rId38" w:history="1">
        <w:r w:rsidRPr="006B7A38">
          <w:rPr>
            <w:rFonts w:ascii="Times New Roman" w:eastAsia="Times New Roman" w:hAnsi="Times New Roman" w:cs="Times New Roman"/>
            <w:color w:val="0000FF"/>
            <w:sz w:val="28"/>
            <w:szCs w:val="28"/>
            <w:u w:val="single"/>
            <w:lang w:eastAsia="ru-RU"/>
          </w:rPr>
          <w:t>форме</w:t>
        </w:r>
      </w:hyperlink>
      <w:r w:rsidRPr="006B7A38">
        <w:rPr>
          <w:rFonts w:ascii="Times New Roman" w:eastAsia="Times New Roman" w:hAnsi="Times New Roman" w:cs="Times New Roman"/>
          <w:sz w:val="28"/>
          <w:szCs w:val="28"/>
          <w:lang w:eastAsia="ru-RU"/>
        </w:rPr>
        <w:t>, установленной Правительством Российской Федерации.</w:t>
      </w:r>
    </w:p>
    <w:p w14:paraId="2BB01C3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r:id="rId39" w:anchor="Par4" w:history="1">
        <w:r w:rsidRPr="006B7A38">
          <w:rPr>
            <w:rFonts w:ascii="Times New Roman" w:eastAsia="Times New Roman" w:hAnsi="Times New Roman" w:cs="Times New Roman"/>
            <w:color w:val="0000FF"/>
            <w:sz w:val="28"/>
            <w:szCs w:val="28"/>
            <w:u w:val="single"/>
            <w:lang w:eastAsia="ru-RU"/>
          </w:rPr>
          <w:t>частью 1</w:t>
        </w:r>
      </w:hyperlink>
      <w:r w:rsidRPr="006B7A38">
        <w:rPr>
          <w:rFonts w:ascii="Times New Roman" w:eastAsia="Times New Roman" w:hAnsi="Times New Roman" w:cs="Times New Roman"/>
          <w:sz w:val="28"/>
          <w:szCs w:val="28"/>
          <w:lang w:eastAsia="ru-RU"/>
        </w:rPr>
        <w:t xml:space="preserve"> настоящей статьи.</w:t>
      </w:r>
    </w:p>
    <w:p w14:paraId="1E37FDA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50A603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Глава 4. ПРОХОЖДЕНИЕ МУНИЦИПАЛЬНОЙ СЛУЖБЫ</w:t>
      </w:r>
    </w:p>
    <w:p w14:paraId="5A1AA79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В БРЕЖНЕВСКОМ СЕЛЬСОВЕТЕ</w:t>
      </w:r>
    </w:p>
    <w:p w14:paraId="4B9C959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51228E4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17. Поступление на муниципальную службу</w:t>
      </w:r>
    </w:p>
    <w:p w14:paraId="35B81E6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7372C6C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13.06.2007 № 60- «О муниципальной службе в Курской области» и настоящим Положением.</w:t>
      </w:r>
    </w:p>
    <w:p w14:paraId="1541BCE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40" w:anchor="dst100092" w:history="1">
        <w:r w:rsidRPr="006B7A38">
          <w:rPr>
            <w:rFonts w:ascii="Times New Roman" w:eastAsia="Times New Roman" w:hAnsi="Times New Roman" w:cs="Times New Roman"/>
            <w:color w:val="0000FF"/>
            <w:sz w:val="28"/>
            <w:szCs w:val="28"/>
            <w:u w:val="single"/>
            <w:lang w:eastAsia="ru-RU"/>
          </w:rPr>
          <w:t>статье 1</w:t>
        </w:r>
      </w:hyperlink>
      <w:r w:rsidRPr="006B7A38">
        <w:rPr>
          <w:rFonts w:ascii="Times New Roman" w:eastAsia="Times New Roman" w:hAnsi="Times New Roman" w:cs="Times New Roman"/>
          <w:sz w:val="28"/>
          <w:szCs w:val="28"/>
          <w:lang w:eastAsia="ru-RU"/>
        </w:rPr>
        <w:t>1 настоящего Положения в качестве ограничений, связанных с муниципальной службой.</w:t>
      </w:r>
    </w:p>
    <w:p w14:paraId="15F9C61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A31FD3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ACCB13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14:paraId="79B6D98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При поступлении на муниципальную службу гражданин представляет:</w:t>
      </w:r>
    </w:p>
    <w:p w14:paraId="76C3EE6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14:paraId="559CCD1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собственноручно заполненную и подписанную анкету по </w:t>
      </w:r>
      <w:hyperlink r:id="rId41" w:history="1">
        <w:r w:rsidRPr="006B7A38">
          <w:rPr>
            <w:rFonts w:ascii="Times New Roman" w:eastAsia="Times New Roman" w:hAnsi="Times New Roman" w:cs="Times New Roman"/>
            <w:color w:val="0000FF"/>
            <w:sz w:val="28"/>
            <w:szCs w:val="28"/>
            <w:u w:val="single"/>
            <w:lang w:eastAsia="ru-RU"/>
          </w:rPr>
          <w:t>форме</w:t>
        </w:r>
      </w:hyperlink>
      <w:r w:rsidRPr="006B7A38">
        <w:rPr>
          <w:rFonts w:ascii="Times New Roman" w:eastAsia="Times New Roman" w:hAnsi="Times New Roman" w:cs="Times New Roman"/>
          <w:sz w:val="28"/>
          <w:szCs w:val="28"/>
          <w:lang w:eastAsia="ru-RU"/>
        </w:rPr>
        <w:t>, установленной уполномоченным Правительством Российской Федерации федеральным органом исполнительной власти;</w:t>
      </w:r>
    </w:p>
    <w:p w14:paraId="7B74BAB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паспорт;</w:t>
      </w:r>
    </w:p>
    <w:p w14:paraId="482B72F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14:paraId="45E5629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документ об образовании;</w:t>
      </w:r>
    </w:p>
    <w:p w14:paraId="0C0408E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11D776A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11EF45C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14:paraId="2355833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14:paraId="2298BD1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589ACD7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11) сведения, предусмотренные </w:t>
      </w:r>
      <w:hyperlink r:id="rId42" w:history="1">
        <w:r w:rsidRPr="006B7A38">
          <w:rPr>
            <w:rFonts w:ascii="Times New Roman" w:eastAsia="Times New Roman" w:hAnsi="Times New Roman" w:cs="Times New Roman"/>
            <w:color w:val="0000FF"/>
            <w:sz w:val="28"/>
            <w:szCs w:val="28"/>
            <w:u w:val="single"/>
            <w:lang w:eastAsia="ru-RU"/>
          </w:rPr>
          <w:t>статьей 15.1</w:t>
        </w:r>
      </w:hyperlink>
      <w:r w:rsidRPr="006B7A38">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w:t>
      </w:r>
    </w:p>
    <w:p w14:paraId="45C9D56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6B0BC11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6.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43" w:history="1">
        <w:r w:rsidRPr="006B7A38">
          <w:rPr>
            <w:rFonts w:ascii="Times New Roman" w:eastAsia="Times New Roman" w:hAnsi="Times New Roman" w:cs="Times New Roman"/>
            <w:color w:val="0000FF"/>
            <w:sz w:val="28"/>
            <w:szCs w:val="28"/>
            <w:u w:val="single"/>
            <w:lang w:eastAsia="ru-RU"/>
          </w:rPr>
          <w:t>законами</w:t>
        </w:r>
      </w:hyperlink>
      <w:r w:rsidRPr="006B7A38">
        <w:rPr>
          <w:rFonts w:ascii="Times New Roman" w:eastAsia="Times New Roman" w:hAnsi="Times New Roman" w:cs="Times New Roman"/>
          <w:sz w:val="28"/>
          <w:szCs w:val="28"/>
          <w:lang w:eastAsia="ru-RU"/>
        </w:rPr>
        <w:t xml:space="preserve"> порядке. В отдельных муниципальных образованиях федеральными законами могут </w:t>
      </w:r>
      <w:r w:rsidRPr="006B7A38">
        <w:rPr>
          <w:rFonts w:ascii="Times New Roman" w:eastAsia="Times New Roman" w:hAnsi="Times New Roman" w:cs="Times New Roman"/>
          <w:sz w:val="28"/>
          <w:szCs w:val="28"/>
          <w:lang w:eastAsia="ru-RU"/>
        </w:rPr>
        <w:lastRenderedPageBreak/>
        <w:t>устанавливаться дополнительные требования к проверке сведений, представляемых гражданином при поступлении на муниципальную службу.</w:t>
      </w:r>
    </w:p>
    <w:p w14:paraId="3CFB0A1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7. В случае установления в процессе проверки, предусмотренной </w:t>
      </w:r>
      <w:hyperlink r:id="rId44" w:anchor="Par17" w:history="1">
        <w:r w:rsidRPr="006B7A38">
          <w:rPr>
            <w:rFonts w:ascii="Times New Roman" w:eastAsia="Times New Roman" w:hAnsi="Times New Roman" w:cs="Times New Roman"/>
            <w:color w:val="0000FF"/>
            <w:sz w:val="28"/>
            <w:szCs w:val="28"/>
            <w:u w:val="single"/>
            <w:lang w:eastAsia="ru-RU"/>
          </w:rPr>
          <w:t>частью 4</w:t>
        </w:r>
      </w:hyperlink>
      <w:r w:rsidRPr="006B7A38">
        <w:rPr>
          <w:rFonts w:ascii="Times New Roman" w:eastAsia="Times New Roman" w:hAnsi="Times New Roman" w:cs="Times New Roman"/>
          <w:sz w:val="28"/>
          <w:szCs w:val="28"/>
          <w:lang w:eastAsia="ru-RU"/>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05BFB91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45" w:history="1">
        <w:r w:rsidRPr="006B7A38">
          <w:rPr>
            <w:rFonts w:ascii="Times New Roman" w:eastAsia="Times New Roman" w:hAnsi="Times New Roman" w:cs="Times New Roman"/>
            <w:color w:val="0000FF"/>
            <w:sz w:val="28"/>
            <w:szCs w:val="28"/>
            <w:u w:val="single"/>
            <w:lang w:eastAsia="ru-RU"/>
          </w:rPr>
          <w:t>законодательством</w:t>
        </w:r>
      </w:hyperlink>
      <w:r w:rsidRPr="006B7A38">
        <w:rPr>
          <w:rFonts w:ascii="Times New Roman" w:eastAsia="Times New Roman" w:hAnsi="Times New Roman" w:cs="Times New Roman"/>
          <w:sz w:val="28"/>
          <w:szCs w:val="28"/>
          <w:lang w:eastAsia="ru-RU"/>
        </w:rPr>
        <w:t xml:space="preserve"> с учетом особенностей, предусмотренных настоящим Федеральным законом.</w:t>
      </w:r>
    </w:p>
    <w:p w14:paraId="272CE7A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46"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14:paraId="00BE9C0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B7557A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4FB116C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7C2FB7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Глава 5. ОТПУСК МУНИЦИПАЛЬНОГО СЛУЖАЩЕГО</w:t>
      </w:r>
    </w:p>
    <w:p w14:paraId="6E34C98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7A23678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18. Отпуск муниципального служащего</w:t>
      </w:r>
    </w:p>
    <w:p w14:paraId="3B4878A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6649257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1F2FF43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0DB7D61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Ежегодный основной оплачиваемый отпуск предоставляется муниципальному служащему продолжительностью 30 календарных дней.</w:t>
      </w:r>
    </w:p>
    <w:p w14:paraId="609D057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14:paraId="02E7D9F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5. Муниципальным служащим предоставляется ежегодный дополни</w:t>
      </w:r>
      <w:r w:rsidRPr="006B7A38">
        <w:rPr>
          <w:rFonts w:ascii="Times New Roman" w:eastAsia="Times New Roman" w:hAnsi="Times New Roman" w:cs="Times New Roman"/>
          <w:sz w:val="28"/>
          <w:szCs w:val="28"/>
          <w:lang w:eastAsia="ru-RU"/>
        </w:rPr>
        <w:softHyphen/>
        <w:t>тельный оплачиваемый отпуск за выслугу лет продолжительностью:</w:t>
      </w:r>
    </w:p>
    <w:p w14:paraId="13A2690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при стаже муниципальной службы от 1 года до 5 лет – 1 календар</w:t>
      </w:r>
      <w:r w:rsidRPr="006B7A38">
        <w:rPr>
          <w:rFonts w:ascii="Times New Roman" w:eastAsia="Times New Roman" w:hAnsi="Times New Roman" w:cs="Times New Roman"/>
          <w:sz w:val="28"/>
          <w:szCs w:val="28"/>
          <w:lang w:eastAsia="ru-RU"/>
        </w:rPr>
        <w:softHyphen/>
        <w:t>ный день;</w:t>
      </w:r>
    </w:p>
    <w:p w14:paraId="58A3C1C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при стаже муниципальной службы от 5 до 10 лет – 5 календарных дней;</w:t>
      </w:r>
    </w:p>
    <w:p w14:paraId="1D4ED6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при стаже муниципальной службы от 10 до 15 лет – 7 календарных дней;</w:t>
      </w:r>
    </w:p>
    <w:p w14:paraId="747F1E7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при стаже муниципальной службы 15 лет и более – 10 календарных дней.</w:t>
      </w:r>
    </w:p>
    <w:p w14:paraId="4BC159D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Муниципальному служащему, имеющему ненормированный рабо</w:t>
      </w:r>
      <w:r w:rsidRPr="006B7A38">
        <w:rPr>
          <w:rFonts w:ascii="Times New Roman" w:eastAsia="Times New Roman" w:hAnsi="Times New Roman" w:cs="Times New Roman"/>
          <w:sz w:val="28"/>
          <w:szCs w:val="28"/>
          <w:lang w:eastAsia="ru-RU"/>
        </w:rPr>
        <w:softHyphen/>
        <w:t>чий день, предоставляется ежегодный дополнительный оплачиваемый отпуск продолжительностью 3 календарных дня.</w:t>
      </w:r>
    </w:p>
    <w:p w14:paraId="53A011A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14:paraId="3ED2F6C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отпуска не может быть менее 14 календарных дней. </w:t>
      </w:r>
    </w:p>
    <w:p w14:paraId="3E51534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50F5C79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7FF6565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Муниципальному служащему предоставляется отпуск без сохранения денежного содержания в случаях, предусмотренных федеральными законами.</w:t>
      </w:r>
    </w:p>
    <w:p w14:paraId="285B8F8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14:paraId="5B9D861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52E9AC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Глава 5. ОПЛАТА ТРУДА МУНИЦИПАЛЬНОГО СЛУЖАЩЕГО.</w:t>
      </w:r>
    </w:p>
    <w:p w14:paraId="27F42CB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ГАРАНТИИ, ПРЕДОСТАВЛЯЕМЫЕ МУНИЦИПАЛЬНОМУ СЛУЖАЩЕМУ.</w:t>
      </w:r>
    </w:p>
    <w:p w14:paraId="5D6353D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СТАЖ МУНИЦИПАЛЬНОЙ СЛУЖБЫ</w:t>
      </w:r>
    </w:p>
    <w:p w14:paraId="4693911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26328F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19. Оплата труда муниципального служащего</w:t>
      </w:r>
    </w:p>
    <w:p w14:paraId="7CAF61C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F47A22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14:paraId="2A23AFB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К дополнительным выплатам относятся:</w:t>
      </w:r>
    </w:p>
    <w:p w14:paraId="3618F6B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ежемесячная квалификационная надбавка к должностному окладу;</w:t>
      </w:r>
    </w:p>
    <w:p w14:paraId="76BCBDC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2) ежемесячная надбавка к должностному окладу за выслугу лет;</w:t>
      </w:r>
    </w:p>
    <w:p w14:paraId="41C8DD6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14:paraId="51E259C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ежемесячное денежное поощрение;</w:t>
      </w:r>
    </w:p>
    <w:p w14:paraId="739A612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ежемесячная процентная надбавка к должностному окладу за работу со сведениями, составляющими государственную тайну;</w:t>
      </w:r>
    </w:p>
    <w:p w14:paraId="048E3B2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премии за выполнение особо важных и сложных заданий (далее - премии);</w:t>
      </w:r>
    </w:p>
    <w:p w14:paraId="5F7F6E1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единовременная выплата при предоставлении ежегодного оплачиваемого отпуска;</w:t>
      </w:r>
    </w:p>
    <w:p w14:paraId="36AED03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материальная помощь.</w:t>
      </w:r>
    </w:p>
    <w:p w14:paraId="6B772E8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56414C6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14:paraId="221E122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14:paraId="76ABDF4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Муниципальное образование «Брежневский сельсовет»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Брежневского сельсовета в соответствии с законодательством Российской Федерации, областными законами и иными нормативными правовыми актами Курской области.</w:t>
      </w:r>
    </w:p>
    <w:p w14:paraId="3AA1709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Курской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14:paraId="5E69744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E9E815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20. Основные гарантии, предоставляемые муниципальному служащему</w:t>
      </w:r>
    </w:p>
    <w:p w14:paraId="71D4AD4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707C83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Муниципальному служащему гарантируются:</w:t>
      </w:r>
    </w:p>
    <w:p w14:paraId="5097EC8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1) условия работы, обеспечивающие исполнение им должностных обязанностей в соответствии с должностной инструкцией;</w:t>
      </w:r>
    </w:p>
    <w:p w14:paraId="6F5999A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p>
    <w:p w14:paraId="5B68BF1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C778EF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14:paraId="71B4DA7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422D282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596A007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52A093B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754FE66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154751E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C1E5CF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21. Дополнительные гарантии, предоставляемые муниципальному служащему</w:t>
      </w:r>
    </w:p>
    <w:p w14:paraId="63E068B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31DDBF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w:t>
      </w:r>
      <w:r w:rsidRPr="006B7A38">
        <w:rPr>
          <w:rFonts w:ascii="Times New Roman" w:eastAsia="Times New Roman" w:hAnsi="Times New Roman" w:cs="Times New Roman"/>
          <w:sz w:val="28"/>
          <w:szCs w:val="28"/>
          <w:lang w:eastAsia="ru-RU"/>
        </w:rPr>
        <w:lastRenderedPageBreak/>
        <w:t>образования с учетом его квалификации, профессионального образования и замещаемой ранее должности муниципальной службы.</w:t>
      </w:r>
    </w:p>
    <w:p w14:paraId="1B8C885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Муниципальный служащий в соответствии с нормативными правовыми актами Собрания депутатов Брежневского сельсовета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79585EB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Муниципальному служащему один раз в квартал выплачивается компенсация на лечение.</w:t>
      </w:r>
    </w:p>
    <w:p w14:paraId="4E370AF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3.1. Муниципальному служащему за счет средств бюджета муниципального образования «Кировское сельское поселение» в порядке и размере, установленном нормативными правовыми актами Собрания депутатов Брежневского сельсовета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Курской области, собственности муниципального образования Брежневского сельсовета Курского района, или доля в уставном капитале которых находится в государственной собственности Курской области, собственности муниципального образования «Кировское сельское поселение», но не более 50 процентов стоимости санаторно-курортной путевки.</w:t>
      </w:r>
    </w:p>
    <w:p w14:paraId="30ABA5A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14:paraId="43FFCDC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14:paraId="4786A67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Муниципальному служащему, направляемому в служебную командировку на территории Курской области, предоставляются:</w:t>
      </w:r>
    </w:p>
    <w:p w14:paraId="13ACBBC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преимущественное право на получение проездного документа;</w:t>
      </w:r>
    </w:p>
    <w:p w14:paraId="64ADBDD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преимущественное право на поселение в гостиницу.</w:t>
      </w:r>
    </w:p>
    <w:p w14:paraId="7859433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Муниципальному служащему предоставляются:</w:t>
      </w:r>
    </w:p>
    <w:p w14:paraId="13755C5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14:paraId="1864661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Собрания депутатов;</w:t>
      </w:r>
    </w:p>
    <w:p w14:paraId="5EACB30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Брежневского сельсовета, могут предоставляться в соответствии с Жилищным </w:t>
      </w:r>
      <w:hyperlink r:id="rId47" w:history="1">
        <w:r w:rsidRPr="006B7A38">
          <w:rPr>
            <w:rFonts w:ascii="Times New Roman" w:eastAsia="Times New Roman" w:hAnsi="Times New Roman" w:cs="Times New Roman"/>
            <w:color w:val="0000FF"/>
            <w:sz w:val="28"/>
            <w:szCs w:val="28"/>
            <w:u w:val="single"/>
            <w:lang w:eastAsia="ru-RU"/>
          </w:rPr>
          <w:t>кодексом</w:t>
        </w:r>
      </w:hyperlink>
      <w:r w:rsidRPr="006B7A38">
        <w:rPr>
          <w:rFonts w:ascii="Times New Roman" w:eastAsia="Times New Roman" w:hAnsi="Times New Roman" w:cs="Times New Roman"/>
          <w:sz w:val="28"/>
          <w:szCs w:val="28"/>
          <w:lang w:eastAsia="ru-RU"/>
        </w:rPr>
        <w:t xml:space="preserve"> Российской </w:t>
      </w:r>
      <w:r w:rsidRPr="006B7A38">
        <w:rPr>
          <w:rFonts w:ascii="Times New Roman" w:eastAsia="Times New Roman" w:hAnsi="Times New Roman" w:cs="Times New Roman"/>
          <w:sz w:val="28"/>
          <w:szCs w:val="28"/>
          <w:lang w:eastAsia="ru-RU"/>
        </w:rPr>
        <w:lastRenderedPageBreak/>
        <w:t>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Курской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14:paraId="225D025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8. В соответствии с нормативными правовыми актами Собрания депутатов Брежневского сельсовета за счет средств местного бюджета муниципальному служащему, достигшему пенсионного возраста, предусмотренного </w:t>
      </w:r>
      <w:hyperlink r:id="rId48" w:history="1">
        <w:r w:rsidRPr="006B7A38">
          <w:rPr>
            <w:rFonts w:ascii="Times New Roman" w:eastAsia="Times New Roman" w:hAnsi="Times New Roman" w:cs="Times New Roman"/>
            <w:color w:val="0000FF"/>
            <w:sz w:val="28"/>
            <w:szCs w:val="28"/>
            <w:u w:val="single"/>
            <w:lang w:eastAsia="ru-RU"/>
          </w:rPr>
          <w:t>частью 1 статьи 8</w:t>
        </w:r>
      </w:hyperlink>
      <w:r w:rsidRPr="006B7A38">
        <w:rPr>
          <w:rFonts w:ascii="Times New Roman" w:eastAsia="Times New Roman" w:hAnsi="Times New Roman" w:cs="Times New Roman"/>
          <w:sz w:val="28"/>
          <w:szCs w:val="28"/>
          <w:lang w:eastAsia="ru-RU"/>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14:paraId="6530760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ликвидация органа местного самоуправления, избирательной комиссии муниципального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муниципального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муниципального образования;</w:t>
      </w:r>
    </w:p>
    <w:p w14:paraId="0F2E1A3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истечение срока трудового договора;</w:t>
      </w:r>
    </w:p>
    <w:p w14:paraId="76B027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достижение муниципальным служащим предельного возраста, установленного для замещения должности муниципальной службы;</w:t>
      </w:r>
    </w:p>
    <w:p w14:paraId="5EE0190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соответствующей должности;</w:t>
      </w:r>
    </w:p>
    <w:p w14:paraId="562CDE9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14:paraId="1264E1F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расторжение трудового договора по инициативе муниципального служащего в связи с выходом на пенсию.</w:t>
      </w:r>
    </w:p>
    <w:p w14:paraId="433C70C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В случае увольнения с муниципальной службы в связи с назначением пенсии по инвалидности по основаниям, указанным в </w:t>
      </w:r>
      <w:hyperlink r:id="rId49" w:anchor="Par5" w:history="1">
        <w:r w:rsidRPr="006B7A38">
          <w:rPr>
            <w:rFonts w:ascii="Times New Roman" w:eastAsia="Times New Roman" w:hAnsi="Times New Roman" w:cs="Times New Roman"/>
            <w:color w:val="0000FF"/>
            <w:sz w:val="28"/>
            <w:szCs w:val="28"/>
            <w:u w:val="single"/>
            <w:lang w:eastAsia="ru-RU"/>
          </w:rPr>
          <w:t>подпунктах 4</w:t>
        </w:r>
      </w:hyperlink>
      <w:r w:rsidRPr="006B7A38">
        <w:rPr>
          <w:rFonts w:ascii="Times New Roman" w:eastAsia="Times New Roman" w:hAnsi="Times New Roman" w:cs="Times New Roman"/>
          <w:sz w:val="28"/>
          <w:szCs w:val="28"/>
          <w:lang w:eastAsia="ru-RU"/>
        </w:rPr>
        <w:t>-</w:t>
      </w:r>
      <w:hyperlink r:id="rId50" w:anchor="Par7" w:history="1">
        <w:r w:rsidRPr="006B7A38">
          <w:rPr>
            <w:rFonts w:ascii="Times New Roman" w:eastAsia="Times New Roman" w:hAnsi="Times New Roman" w:cs="Times New Roman"/>
            <w:color w:val="0000FF"/>
            <w:sz w:val="28"/>
            <w:szCs w:val="28"/>
            <w:u w:val="single"/>
            <w:lang w:eastAsia="ru-RU"/>
          </w:rPr>
          <w:t>6</w:t>
        </w:r>
      </w:hyperlink>
      <w:r w:rsidRPr="006B7A38">
        <w:rPr>
          <w:rFonts w:ascii="Times New Roman" w:eastAsia="Times New Roman" w:hAnsi="Times New Roman" w:cs="Times New Roman"/>
          <w:sz w:val="28"/>
          <w:szCs w:val="28"/>
          <w:lang w:eastAsia="ru-RU"/>
        </w:rPr>
        <w:t xml:space="preserve"> настоящей части, данное пособие выплачивается независимо от достижения муниципальным служащим пенсионного возраста.</w:t>
      </w:r>
    </w:p>
    <w:p w14:paraId="00C066A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51" w:history="1">
        <w:r w:rsidRPr="006B7A38">
          <w:rPr>
            <w:rFonts w:ascii="Times New Roman" w:eastAsia="Times New Roman" w:hAnsi="Times New Roman" w:cs="Times New Roman"/>
            <w:color w:val="0000FF"/>
            <w:sz w:val="28"/>
            <w:szCs w:val="28"/>
            <w:u w:val="single"/>
            <w:lang w:eastAsia="ru-RU"/>
          </w:rPr>
          <w:t>частью 1 статьи 8</w:t>
        </w:r>
      </w:hyperlink>
      <w:r w:rsidRPr="006B7A38">
        <w:rPr>
          <w:rFonts w:ascii="Times New Roman" w:eastAsia="Times New Roman" w:hAnsi="Times New Roman" w:cs="Times New Roman"/>
          <w:sz w:val="28"/>
          <w:szCs w:val="28"/>
          <w:lang w:eastAsia="ru-RU"/>
        </w:rPr>
        <w:t xml:space="preserve"> Федерального закона от 28 декабря 2013 года № 400-ФЗ «О страховых пенсиях», данное пособие не выплачивается.</w:t>
      </w:r>
    </w:p>
    <w:p w14:paraId="702EEA0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Уставом Брежневского сельсовета муниципальным служащим могут быть предоставлены иные дополнительные гарантии.</w:t>
      </w:r>
    </w:p>
    <w:p w14:paraId="52D44AA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541050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lastRenderedPageBreak/>
        <w:t>Статья 22. Пенсионное обеспечение муниципального служащего и членов его семьи</w:t>
      </w:r>
    </w:p>
    <w:p w14:paraId="1A6B540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2848DD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14:paraId="5242CC3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14:paraId="67A0787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Брежневского сельсовета.</w:t>
      </w:r>
    </w:p>
    <w:p w14:paraId="123B94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12B4301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5A613C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23. Стаж муниципальной службы</w:t>
      </w:r>
    </w:p>
    <w:p w14:paraId="6F51E4A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3BDC45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В стаж (общую продолжительность) муниципальной службы включаются периоды замещения:</w:t>
      </w:r>
    </w:p>
    <w:p w14:paraId="122135C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должностей муниципальной службы;</w:t>
      </w:r>
    </w:p>
    <w:p w14:paraId="1F18479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муниципальных должностей;</w:t>
      </w:r>
    </w:p>
    <w:p w14:paraId="018040B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государственных должностей Российской Федерации, государственных должностей Курской области и государственных должностей иных субъектов Российской Федерации;</w:t>
      </w:r>
    </w:p>
    <w:p w14:paraId="303F1E1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14:paraId="00725D5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иных должностей в соответствии с федеральными законами.</w:t>
      </w:r>
    </w:p>
    <w:p w14:paraId="3E743AD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Периоды замещения указанных в </w:t>
      </w:r>
      <w:hyperlink r:id="rId52" w:anchor="Par0"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должностей, включаемые в стаж (общую продолжительность) муниципальной службы, суммируются.</w:t>
      </w:r>
    </w:p>
    <w:p w14:paraId="0C025D4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Брежневского сельсовета, помимо периодов замещения </w:t>
      </w:r>
      <w:r w:rsidRPr="006B7A38">
        <w:rPr>
          <w:rFonts w:ascii="Times New Roman" w:eastAsia="Times New Roman" w:hAnsi="Times New Roman" w:cs="Times New Roman"/>
          <w:sz w:val="28"/>
          <w:szCs w:val="28"/>
          <w:lang w:eastAsia="ru-RU"/>
        </w:rPr>
        <w:lastRenderedPageBreak/>
        <w:t xml:space="preserve">должностей, указанных в </w:t>
      </w:r>
      <w:hyperlink r:id="rId53" w:anchor="Par0"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54" w:history="1">
        <w:r w:rsidRPr="006B7A38">
          <w:rPr>
            <w:rFonts w:ascii="Times New Roman" w:eastAsia="Times New Roman" w:hAnsi="Times New Roman" w:cs="Times New Roman"/>
            <w:color w:val="0000FF"/>
            <w:sz w:val="28"/>
            <w:szCs w:val="28"/>
            <w:u w:val="single"/>
            <w:lang w:eastAsia="ru-RU"/>
          </w:rPr>
          <w:t>частью 2 статьи 54</w:t>
        </w:r>
      </w:hyperlink>
      <w:r w:rsidRPr="006B7A38">
        <w:rPr>
          <w:rFonts w:ascii="Times New Roman" w:eastAsia="Times New Roman" w:hAnsi="Times New Roman" w:cs="Times New Roman"/>
          <w:sz w:val="28"/>
          <w:szCs w:val="28"/>
          <w:lang w:eastAsia="ru-RU"/>
        </w:rPr>
        <w:t> Федерального закона от 27 июля 2004 года № 79-ФЗ «О государственной гражданской службе Российской Федерации».</w:t>
      </w:r>
    </w:p>
    <w:p w14:paraId="51C2451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Курской области» в размере большем, чем один год.</w:t>
      </w:r>
    </w:p>
    <w:p w14:paraId="24E14F5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55" w:anchor="Par0"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Собрания депутатов - главой Брежневского сельсовета. Положение о комиссии по вопросам стажа муниципальной службы утверждается Собранием депутатов Брежневского сельсовета по представлению главы Администрации Брежневского сельсовета.</w:t>
      </w:r>
    </w:p>
    <w:p w14:paraId="72AD50C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7E001D5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Глава 6. ПООЩРЕНИЕ МУНИЦИПАЛЬНОГО СЛУЖАЩЕГО.</w:t>
      </w:r>
    </w:p>
    <w:p w14:paraId="6573281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ДИСЦИПЛИНАРНАЯ ОТВЕТСТВЕННОСТЬ МУНИЦИПАЛЬНОГО СЛУЖАЩЕГО</w:t>
      </w:r>
    </w:p>
    <w:p w14:paraId="0DD4DF5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A887A7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24. Поощрение муниципального служащего</w:t>
      </w:r>
    </w:p>
    <w:p w14:paraId="20CF4F7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4C2799F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14:paraId="264957A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объявление благодарности;</w:t>
      </w:r>
    </w:p>
    <w:p w14:paraId="66B4050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выплата единовременного денежного вознаграждения;</w:t>
      </w:r>
    </w:p>
    <w:p w14:paraId="2332685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объявление благодарности с выплатой единовременного денежного вознаграждения;</w:t>
      </w:r>
    </w:p>
    <w:p w14:paraId="5FDA8AC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награждение ценным подарком;</w:t>
      </w:r>
    </w:p>
    <w:p w14:paraId="5E0BE49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награждение почетной грамотой органа местного самоуправления муниципального образования;</w:t>
      </w:r>
    </w:p>
    <w:p w14:paraId="094C5F7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14:paraId="51F6914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14:paraId="7B3003B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Решение о поощрении муниципального служащего в соответствии с пунктами 1-6 части 1 настоящей статьи принимается Главой Брежневского сельсовета.</w:t>
      </w:r>
    </w:p>
    <w:p w14:paraId="7C0C7DA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Запись о поощрении вносится в трудовую книжку и личное дело муниципального служащего.</w:t>
      </w:r>
    </w:p>
    <w:p w14:paraId="063CF2E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B3EE77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25. Дисциплинарная ответственность муниципального служащего</w:t>
      </w:r>
    </w:p>
    <w:p w14:paraId="6742F43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0E9F7AC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56" w:history="1">
        <w:r w:rsidRPr="006B7A38">
          <w:rPr>
            <w:rFonts w:ascii="Times New Roman" w:eastAsia="Times New Roman" w:hAnsi="Times New Roman" w:cs="Times New Roman"/>
            <w:color w:val="0000FF"/>
            <w:sz w:val="28"/>
            <w:szCs w:val="28"/>
            <w:u w:val="single"/>
            <w:lang w:eastAsia="ru-RU"/>
          </w:rPr>
          <w:t>статьей 27</w:t>
        </w:r>
      </w:hyperlink>
      <w:r w:rsidRPr="006B7A38">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14:paraId="17362938" w14:textId="77777777" w:rsidR="00355EA0"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7"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 муниципальной службе в Российской Федерации", Федеральным </w:t>
      </w:r>
      <w:hyperlink r:id="rId58"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от 25 декабря 2008 года N 273-ФЗ "О противодействии коррупции" и другими федеральными законами, налагаются взыскания в соответствии со </w:t>
      </w:r>
      <w:hyperlink r:id="rId59" w:history="1">
        <w:r w:rsidRPr="006B7A38">
          <w:rPr>
            <w:rFonts w:ascii="Times New Roman" w:eastAsia="Times New Roman" w:hAnsi="Times New Roman" w:cs="Times New Roman"/>
            <w:color w:val="0000FF"/>
            <w:sz w:val="28"/>
            <w:szCs w:val="28"/>
            <w:u w:val="single"/>
            <w:lang w:eastAsia="ru-RU"/>
          </w:rPr>
          <w:t>статьей 27.1</w:t>
        </w:r>
      </w:hyperlink>
      <w:r w:rsidRPr="006B7A38">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 (далее - взыскания за совершение коррупционных правонарушений).</w:t>
      </w:r>
    </w:p>
    <w:p w14:paraId="5CD41CD1" w14:textId="50625D75" w:rsidR="008452C5" w:rsidRPr="006B7A38" w:rsidRDefault="008452C5" w:rsidP="006B7A38">
      <w:pPr>
        <w:spacing w:after="0" w:line="240" w:lineRule="auto"/>
        <w:jc w:val="both"/>
        <w:rPr>
          <w:rFonts w:ascii="Times New Roman" w:eastAsia="Times New Roman" w:hAnsi="Times New Roman" w:cs="Times New Roman"/>
          <w:sz w:val="28"/>
          <w:szCs w:val="28"/>
          <w:lang w:eastAsia="ru-RU"/>
        </w:rPr>
      </w:pPr>
      <w:r w:rsidRPr="008452C5">
        <w:rPr>
          <w:rFonts w:ascii="Times New Roman" w:hAnsi="Times New Roman" w:cs="Times New Roman"/>
          <w:color w:val="000000"/>
          <w:sz w:val="28"/>
          <w:szCs w:val="28"/>
          <w:shd w:val="clear" w:color="auto" w:fill="FFFFFF"/>
        </w:rPr>
        <w:t>2.1.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0" w:anchor="dst336" w:history="1">
        <w:r w:rsidRPr="008452C5">
          <w:rPr>
            <w:rFonts w:ascii="Times New Roman" w:hAnsi="Times New Roman" w:cs="Times New Roman"/>
            <w:color w:val="1A0DAB"/>
            <w:sz w:val="28"/>
            <w:szCs w:val="28"/>
            <w:u w:val="single"/>
            <w:shd w:val="clear" w:color="auto" w:fill="FFFFFF"/>
          </w:rPr>
          <w:t>частями 3</w:t>
        </w:r>
      </w:hyperlink>
      <w:r w:rsidRPr="008452C5">
        <w:rPr>
          <w:rFonts w:ascii="Times New Roman" w:hAnsi="Times New Roman" w:cs="Times New Roman"/>
          <w:color w:val="000000"/>
          <w:sz w:val="28"/>
          <w:szCs w:val="28"/>
          <w:shd w:val="clear" w:color="auto" w:fill="FFFFFF"/>
        </w:rPr>
        <w:t> - </w:t>
      </w:r>
      <w:hyperlink r:id="rId61" w:anchor="dst339" w:history="1">
        <w:r w:rsidRPr="008452C5">
          <w:rPr>
            <w:rFonts w:ascii="Times New Roman" w:hAnsi="Times New Roman" w:cs="Times New Roman"/>
            <w:color w:val="1A0DAB"/>
            <w:sz w:val="28"/>
            <w:szCs w:val="28"/>
            <w:u w:val="single"/>
            <w:shd w:val="clear" w:color="auto" w:fill="FFFFFF"/>
          </w:rPr>
          <w:t>6 статьи 13</w:t>
        </w:r>
      </w:hyperlink>
      <w:r w:rsidRPr="008452C5">
        <w:rPr>
          <w:rFonts w:ascii="Times New Roman" w:hAnsi="Times New Roman" w:cs="Times New Roman"/>
          <w:color w:val="000000"/>
          <w:sz w:val="28"/>
          <w:szCs w:val="28"/>
          <w:shd w:val="clear" w:color="auto" w:fill="FFFFFF"/>
        </w:rPr>
        <w:t> Федерального закона от 25 декабря 2008 года N 273-ФЗ "О противодействии коррупции</w:t>
      </w:r>
    </w:p>
    <w:p w14:paraId="13D805A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3. Взыскания за совершение коррупционных правонарушений применяются в порядке и сроки, установленные Федеральным </w:t>
      </w:r>
      <w:hyperlink r:id="rId62" w:history="1">
        <w:r w:rsidRPr="006B7A38">
          <w:rPr>
            <w:rFonts w:ascii="Times New Roman" w:eastAsia="Times New Roman" w:hAnsi="Times New Roman" w:cs="Times New Roman"/>
            <w:color w:val="0000FF"/>
            <w:sz w:val="28"/>
            <w:szCs w:val="28"/>
            <w:u w:val="single"/>
            <w:lang w:eastAsia="ru-RU"/>
          </w:rPr>
          <w:t>законом</w:t>
        </w:r>
      </w:hyperlink>
      <w:r w:rsidRPr="006B7A38">
        <w:rPr>
          <w:rFonts w:ascii="Times New Roman" w:eastAsia="Times New Roman" w:hAnsi="Times New Roman" w:cs="Times New Roman"/>
          <w:sz w:val="28"/>
          <w:szCs w:val="28"/>
          <w:lang w:eastAsia="ru-RU"/>
        </w:rPr>
        <w:t xml:space="preserve"> "О муниципальной службе в Российской Федерации", настоящим Областным законом и муниципальными нормативными правовыми актами.</w:t>
      </w:r>
    </w:p>
    <w:p w14:paraId="615E06B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4. Взыскания за совершение коррупционных правонарушений применяются представителем нанимателя (работодателем) на основании:</w:t>
      </w:r>
    </w:p>
    <w:p w14:paraId="6F33E6D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14:paraId="352C33A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BC579D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61DFD21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объяснений муниципального служащего;</w:t>
      </w:r>
    </w:p>
    <w:p w14:paraId="628CBEE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иных материалов.</w:t>
      </w:r>
    </w:p>
    <w:p w14:paraId="4C84CDB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Брежневского сельсовета и иными муниципальными правовыми актами.</w:t>
      </w:r>
    </w:p>
    <w:p w14:paraId="1DD4632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63" w:history="1">
        <w:r w:rsidRPr="006B7A38">
          <w:rPr>
            <w:rFonts w:ascii="Times New Roman" w:eastAsia="Times New Roman" w:hAnsi="Times New Roman" w:cs="Times New Roman"/>
            <w:color w:val="0000FF"/>
            <w:sz w:val="28"/>
            <w:szCs w:val="28"/>
            <w:u w:val="single"/>
            <w:lang w:eastAsia="ru-RU"/>
          </w:rPr>
          <w:t>часть 1</w:t>
        </w:r>
      </w:hyperlink>
      <w:r w:rsidRPr="006B7A38">
        <w:rPr>
          <w:rFonts w:ascii="Times New Roman" w:eastAsia="Times New Roman" w:hAnsi="Times New Roman" w:cs="Times New Roman"/>
          <w:sz w:val="28"/>
          <w:szCs w:val="28"/>
          <w:lang w:eastAsia="ru-RU"/>
        </w:rPr>
        <w:t xml:space="preserve"> или </w:t>
      </w:r>
      <w:hyperlink r:id="rId64" w:history="1">
        <w:r w:rsidRPr="006B7A38">
          <w:rPr>
            <w:rFonts w:ascii="Times New Roman" w:eastAsia="Times New Roman" w:hAnsi="Times New Roman" w:cs="Times New Roman"/>
            <w:color w:val="0000FF"/>
            <w:sz w:val="28"/>
            <w:szCs w:val="28"/>
            <w:u w:val="single"/>
            <w:lang w:eastAsia="ru-RU"/>
          </w:rPr>
          <w:t>2 статьи 27.1</w:t>
        </w:r>
      </w:hyperlink>
      <w:r w:rsidRPr="006B7A38">
        <w:rPr>
          <w:rFonts w:ascii="Times New Roman" w:eastAsia="Times New Roman" w:hAnsi="Times New Roman" w:cs="Times New Roman"/>
          <w:sz w:val="28"/>
          <w:szCs w:val="28"/>
          <w:lang w:eastAsia="ru-RU"/>
        </w:rPr>
        <w:t xml:space="preserve"> Федерального закона "О муниципальной службе в Российской Федерации".</w:t>
      </w:r>
    </w:p>
    <w:p w14:paraId="77ECDD8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Взыскания, предусмотренные статьями 14.1, 15 и 27  Федерального закона"О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54FB88B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50B9AEE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lastRenderedPageBreak/>
        <w:t>Глава 7. КАДРОВАЯ РАБОТА В МУНИЦИПАЛЬНОМ ОБРАЗОВАНИИ</w:t>
      </w:r>
    </w:p>
    <w:p w14:paraId="7E7696A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Статья 26.</w:t>
      </w:r>
      <w:r w:rsidRPr="006B7A38">
        <w:rPr>
          <w:rFonts w:ascii="Times New Roman" w:eastAsia="Times New Roman" w:hAnsi="Times New Roman" w:cs="Times New Roman"/>
          <w:b/>
          <w:bCs/>
          <w:sz w:val="28"/>
          <w:szCs w:val="28"/>
          <w:lang w:eastAsia="ru-RU"/>
        </w:rPr>
        <w:t xml:space="preserve"> Кадровая работа в муниципальном образовании</w:t>
      </w:r>
    </w:p>
    <w:p w14:paraId="267E3EE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43F698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Кадровая работа в муниципальном образовании включает в себя:</w:t>
      </w:r>
    </w:p>
    <w:p w14:paraId="1FC10CF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формирование кадрового состава для замещения должностей муниципальной службы;</w:t>
      </w:r>
    </w:p>
    <w:p w14:paraId="4C1AD87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3CEF0F5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14:paraId="3A2B783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14:paraId="30AF64A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14:paraId="53B5BEA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ведение учета рабочего (служебного) времени, оформление больничных листов и актов о несчастных случаях;</w:t>
      </w:r>
    </w:p>
    <w:p w14:paraId="7E60C26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ведение реестра муниципальных служащих в муниципальном образовании;</w:t>
      </w:r>
    </w:p>
    <w:p w14:paraId="610F7F5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оформление и выдачу служебных удостоверений муниципальным служащим;</w:t>
      </w:r>
    </w:p>
    <w:p w14:paraId="2A94881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проведение конкурса на замещение вакантных должностей муниципальной службы и включение муниципальных служащих в кадровый резерв;</w:t>
      </w:r>
    </w:p>
    <w:p w14:paraId="1F36AF2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w:t>
      </w:r>
    </w:p>
    <w:p w14:paraId="0FE962B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11) организацию работы с кадровым резервом и его эффективное использование;</w:t>
      </w:r>
    </w:p>
    <w:p w14:paraId="077D35F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14:paraId="698C07A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14:paraId="3C0E00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14:paraId="002DC4F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15) организацию дополнитель</w:t>
      </w:r>
      <w:r w:rsidRPr="006B7A38">
        <w:rPr>
          <w:rFonts w:ascii="Times New Roman" w:eastAsia="Times New Roman" w:hAnsi="Times New Roman" w:cs="Times New Roman"/>
          <w:sz w:val="28"/>
          <w:szCs w:val="28"/>
          <w:lang w:eastAsia="ru-RU"/>
        </w:rPr>
        <w:softHyphen/>
        <w:t>ного профессионального образования муниципальных служащих;</w:t>
      </w:r>
    </w:p>
    <w:p w14:paraId="76EA066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16) обеспечение должностного роста муниципальных служащих;</w:t>
      </w:r>
    </w:p>
    <w:p w14:paraId="0B0492F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14:paraId="49878F4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18) решение иных вопросов кадровой работы, определяемых трудовым законодательством и областными законами.</w:t>
      </w:r>
    </w:p>
    <w:p w14:paraId="708FBC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536DFC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Статья 27. </w:t>
      </w:r>
      <w:r w:rsidRPr="006B7A38">
        <w:rPr>
          <w:rFonts w:ascii="Times New Roman" w:eastAsia="Times New Roman" w:hAnsi="Times New Roman" w:cs="Times New Roman"/>
          <w:b/>
          <w:bCs/>
          <w:sz w:val="28"/>
          <w:szCs w:val="28"/>
          <w:lang w:eastAsia="ru-RU"/>
        </w:rPr>
        <w:t>Подготовка кадров для муниципальной службы на договорной основе</w:t>
      </w:r>
    </w:p>
    <w:p w14:paraId="3534F75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4C00C69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В целях формирования высококвалифицированного кадрового сос</w:t>
      </w:r>
      <w:r w:rsidRPr="006B7A38">
        <w:rPr>
          <w:rFonts w:ascii="Times New Roman" w:eastAsia="Times New Roman" w:hAnsi="Times New Roman" w:cs="Times New Roman"/>
          <w:sz w:val="28"/>
          <w:szCs w:val="28"/>
          <w:lang w:eastAsia="ru-RU"/>
        </w:rPr>
        <w:softHyphen/>
        <w:t>тава муниципальной службы Администрации Брежневского сельсовета могут осу</w:t>
      </w:r>
      <w:r w:rsidRPr="006B7A38">
        <w:rPr>
          <w:rFonts w:ascii="Times New Roman" w:eastAsia="Times New Roman" w:hAnsi="Times New Roman" w:cs="Times New Roman"/>
          <w:sz w:val="28"/>
          <w:szCs w:val="28"/>
          <w:lang w:eastAsia="ru-RU"/>
        </w:rPr>
        <w:softHyphen/>
        <w:t>ществлять организацию подготовки граждан для муниципальной службы на договорной основе в соответствии с законодательством Российской Феде</w:t>
      </w:r>
      <w:r w:rsidRPr="006B7A38">
        <w:rPr>
          <w:rFonts w:ascii="Times New Roman" w:eastAsia="Times New Roman" w:hAnsi="Times New Roman" w:cs="Times New Roman"/>
          <w:sz w:val="28"/>
          <w:szCs w:val="28"/>
          <w:lang w:eastAsia="ru-RU"/>
        </w:rPr>
        <w:softHyphen/>
        <w:t>рации об образовании и с учетом положений Федерального закона «О муни</w:t>
      </w:r>
      <w:r w:rsidRPr="006B7A38">
        <w:rPr>
          <w:rFonts w:ascii="Times New Roman" w:eastAsia="Times New Roman" w:hAnsi="Times New Roman" w:cs="Times New Roman"/>
          <w:sz w:val="28"/>
          <w:szCs w:val="28"/>
          <w:lang w:eastAsia="ru-RU"/>
        </w:rPr>
        <w:softHyphen/>
        <w:t>ципальной службе в Российской Федерации».</w:t>
      </w:r>
    </w:p>
    <w:p w14:paraId="54CEE1A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w:t>
      </w:r>
      <w:r w:rsidRPr="006B7A38">
        <w:rPr>
          <w:rFonts w:ascii="Times New Roman" w:eastAsia="Times New Roman" w:hAnsi="Times New Roman" w:cs="Times New Roman"/>
          <w:sz w:val="28"/>
          <w:szCs w:val="28"/>
          <w:lang w:eastAsia="ru-RU"/>
        </w:rPr>
        <w:softHyphen/>
        <w:t>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w:t>
      </w:r>
      <w:r w:rsidRPr="006B7A38">
        <w:rPr>
          <w:rFonts w:ascii="Times New Roman" w:eastAsia="Times New Roman" w:hAnsi="Times New Roman" w:cs="Times New Roman"/>
          <w:sz w:val="28"/>
          <w:szCs w:val="28"/>
          <w:lang w:eastAsia="ru-RU"/>
        </w:rPr>
        <w:softHyphen/>
        <w:t>ленного срока после окончания обучения.</w:t>
      </w:r>
    </w:p>
    <w:p w14:paraId="1FB46F6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Заключение договора о целевом обучении осуществляется на кон</w:t>
      </w:r>
      <w:r w:rsidRPr="006B7A38">
        <w:rPr>
          <w:rFonts w:ascii="Times New Roman" w:eastAsia="Times New Roman" w:hAnsi="Times New Roman" w:cs="Times New Roman"/>
          <w:sz w:val="28"/>
          <w:szCs w:val="28"/>
          <w:lang w:eastAsia="ru-RU"/>
        </w:rPr>
        <w:softHyphen/>
        <w:t xml:space="preserve">курсной основе. Право участвовать в конкурсе на заключение договора о целевом </w:t>
      </w:r>
      <w:r w:rsidRPr="006B7A38">
        <w:rPr>
          <w:rFonts w:ascii="Times New Roman" w:eastAsia="Times New Roman" w:hAnsi="Times New Roman" w:cs="Times New Roman"/>
          <w:sz w:val="28"/>
          <w:szCs w:val="28"/>
          <w:lang w:eastAsia="ru-RU"/>
        </w:rPr>
        <w:lastRenderedPageBreak/>
        <w:t>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w:t>
      </w:r>
      <w:r w:rsidRPr="006B7A38">
        <w:rPr>
          <w:rFonts w:ascii="Times New Roman" w:eastAsia="Times New Roman" w:hAnsi="Times New Roman" w:cs="Times New Roman"/>
          <w:sz w:val="28"/>
          <w:szCs w:val="28"/>
          <w:lang w:eastAsia="ru-RU"/>
        </w:rPr>
        <w:softHyphen/>
        <w:t>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14:paraId="6821CBA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Договор о целевом обучении с гражданином, осваивающим про</w:t>
      </w:r>
      <w:r w:rsidRPr="006B7A38">
        <w:rPr>
          <w:rFonts w:ascii="Times New Roman" w:eastAsia="Times New Roman" w:hAnsi="Times New Roman" w:cs="Times New Roman"/>
          <w:sz w:val="28"/>
          <w:szCs w:val="28"/>
          <w:lang w:eastAsia="ru-RU"/>
        </w:rPr>
        <w:softHyphen/>
        <w:t>граммы бакалавриата и программы специалиста, заключается не ранее чем через два года после начала обучения и не позднее, чем за один год до окон</w:t>
      </w:r>
      <w:r w:rsidRPr="006B7A38">
        <w:rPr>
          <w:rFonts w:ascii="Times New Roman" w:eastAsia="Times New Roman" w:hAnsi="Times New Roman" w:cs="Times New Roman"/>
          <w:sz w:val="28"/>
          <w:szCs w:val="28"/>
          <w:lang w:eastAsia="ru-RU"/>
        </w:rPr>
        <w:softHyphen/>
        <w:t>чания обучения в образовательной организации.</w:t>
      </w:r>
    </w:p>
    <w:p w14:paraId="738EC9B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14:paraId="47DC671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Договор о целевом обучении с гражданином, осваивающим образо</w:t>
      </w:r>
      <w:r w:rsidRPr="006B7A38">
        <w:rPr>
          <w:rFonts w:ascii="Times New Roman" w:eastAsia="Times New Roman" w:hAnsi="Times New Roman" w:cs="Times New Roman"/>
          <w:sz w:val="28"/>
          <w:szCs w:val="28"/>
          <w:lang w:eastAsia="ru-RU"/>
        </w:rPr>
        <w:softHyphen/>
        <w:t>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14:paraId="6D6BA47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Договоры о целевом обучении с гражданами заключаются с обя</w:t>
      </w:r>
      <w:r w:rsidRPr="006B7A38">
        <w:rPr>
          <w:rFonts w:ascii="Times New Roman" w:eastAsia="Times New Roman" w:hAnsi="Times New Roman" w:cs="Times New Roman"/>
          <w:sz w:val="28"/>
          <w:szCs w:val="28"/>
          <w:lang w:eastAsia="ru-RU"/>
        </w:rPr>
        <w:softHyphen/>
        <w:t>зательством последующего прохождения муниципальной службы на долж</w:t>
      </w:r>
      <w:r w:rsidRPr="006B7A38">
        <w:rPr>
          <w:rFonts w:ascii="Times New Roman" w:eastAsia="Times New Roman" w:hAnsi="Times New Roman" w:cs="Times New Roman"/>
          <w:sz w:val="28"/>
          <w:szCs w:val="28"/>
          <w:lang w:eastAsia="ru-RU"/>
        </w:rPr>
        <w:softHyphen/>
        <w:t>ностях муниципальной службы, относящихся к старшей и младшей группам должностей.</w:t>
      </w:r>
    </w:p>
    <w:p w14:paraId="55912B2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14:paraId="3D31E47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Объявление о проведении конкурса на заключение договора о целевом обучении публикуется органом местного самоуправления в печат</w:t>
      </w:r>
      <w:r w:rsidRPr="006B7A38">
        <w:rPr>
          <w:rFonts w:ascii="Times New Roman" w:eastAsia="Times New Roman" w:hAnsi="Times New Roman" w:cs="Times New Roman"/>
          <w:sz w:val="28"/>
          <w:szCs w:val="28"/>
          <w:lang w:eastAsia="ru-RU"/>
        </w:rPr>
        <w:softHyphen/>
        <w:t>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w:t>
      </w:r>
      <w:r w:rsidRPr="006B7A38">
        <w:rPr>
          <w:rFonts w:ascii="Times New Roman" w:eastAsia="Times New Roman" w:hAnsi="Times New Roman" w:cs="Times New Roman"/>
          <w:sz w:val="28"/>
          <w:szCs w:val="28"/>
          <w:lang w:eastAsia="ru-RU"/>
        </w:rPr>
        <w:softHyphen/>
        <w:t>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14:paraId="3E168CE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группы должностей муниципальной службы, которые подлежат замещению гражданами после окончания обучения;</w:t>
      </w:r>
    </w:p>
    <w:p w14:paraId="0227AA4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w:t>
      </w:r>
      <w:r w:rsidRPr="006B7A38">
        <w:rPr>
          <w:rFonts w:ascii="Times New Roman" w:eastAsia="Times New Roman" w:hAnsi="Times New Roman" w:cs="Times New Roman"/>
          <w:sz w:val="28"/>
          <w:szCs w:val="28"/>
          <w:lang w:eastAsia="ru-RU"/>
        </w:rPr>
        <w:softHyphen/>
        <w:t>ностных обязанностей);</w:t>
      </w:r>
    </w:p>
    <w:p w14:paraId="46BBEFA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3) перечень документов, необходимых для участия в конкурсе в соответствии с частью 9 настоящей статьи;</w:t>
      </w:r>
    </w:p>
    <w:p w14:paraId="32E6E58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место и время приема документов, необходимых для участия в конкурсе;</w:t>
      </w:r>
    </w:p>
    <w:p w14:paraId="5EFFDAB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срок, до истечения которого принимаются документы, необходимые для участия в конкурсе;</w:t>
      </w:r>
    </w:p>
    <w:p w14:paraId="187739B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дата, место и порядок проведения конкурса.</w:t>
      </w:r>
    </w:p>
    <w:p w14:paraId="30EDC5A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14:paraId="2CC5270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Гражданин, изъявивший желание участвовать в конкурсе на заклю</w:t>
      </w:r>
      <w:r w:rsidRPr="006B7A38">
        <w:rPr>
          <w:rFonts w:ascii="Times New Roman" w:eastAsia="Times New Roman" w:hAnsi="Times New Roman" w:cs="Times New Roman"/>
          <w:sz w:val="28"/>
          <w:szCs w:val="28"/>
          <w:lang w:eastAsia="ru-RU"/>
        </w:rPr>
        <w:softHyphen/>
        <w:t>чение договора о целевом обучении, представляет в орган местного самоуправления:</w:t>
      </w:r>
    </w:p>
    <w:p w14:paraId="2278408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личное заявление;</w:t>
      </w:r>
    </w:p>
    <w:p w14:paraId="7A50E30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для представления в орган местного самоуправления граж</w:t>
      </w:r>
      <w:r w:rsidRPr="006B7A38">
        <w:rPr>
          <w:rFonts w:ascii="Times New Roman" w:eastAsia="Times New Roman" w:hAnsi="Times New Roman" w:cs="Times New Roman"/>
          <w:sz w:val="28"/>
          <w:szCs w:val="28"/>
          <w:lang w:eastAsia="ru-RU"/>
        </w:rPr>
        <w:softHyphen/>
        <w:t>данином, поступающим на муниципальную службу, с приложением фото</w:t>
      </w:r>
      <w:r w:rsidRPr="006B7A38">
        <w:rPr>
          <w:rFonts w:ascii="Times New Roman" w:eastAsia="Times New Roman" w:hAnsi="Times New Roman" w:cs="Times New Roman"/>
          <w:sz w:val="28"/>
          <w:szCs w:val="28"/>
          <w:lang w:eastAsia="ru-RU"/>
        </w:rPr>
        <w:softHyphen/>
        <w:t>графии;</w:t>
      </w:r>
    </w:p>
    <w:p w14:paraId="0C221E7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копию паспорта (паспорт предъявляется лично по прибытии на конкурс);</w:t>
      </w:r>
    </w:p>
    <w:p w14:paraId="13F6B6F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14:paraId="7AD6A48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заключение медицинской организации об отсутствии заболевания, препятствующего поступлению на муниципальную службу;</w:t>
      </w:r>
    </w:p>
    <w:p w14:paraId="1772DE1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справку образовательной организации, подтверждающую, что гражданин впервые получает среднее профессиональное или высшее обра</w:t>
      </w:r>
      <w:r w:rsidRPr="006B7A38">
        <w:rPr>
          <w:rFonts w:ascii="Times New Roman" w:eastAsia="Times New Roman" w:hAnsi="Times New Roman" w:cs="Times New Roman"/>
          <w:sz w:val="28"/>
          <w:szCs w:val="28"/>
          <w:lang w:eastAsia="ru-RU"/>
        </w:rPr>
        <w:softHyphen/>
        <w:t>зование по очной форме обучения за счет средств бюджетов бюджетной системы Российской Федерации, а также содержащую информацию об обра</w:t>
      </w:r>
      <w:r w:rsidRPr="006B7A38">
        <w:rPr>
          <w:rFonts w:ascii="Times New Roman" w:eastAsia="Times New Roman" w:hAnsi="Times New Roman" w:cs="Times New Roman"/>
          <w:sz w:val="28"/>
          <w:szCs w:val="28"/>
          <w:lang w:eastAsia="ru-RU"/>
        </w:rPr>
        <w:softHyphen/>
        <w:t>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14:paraId="2CBE9C0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14:paraId="27748E9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14:paraId="3D8DF1D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14:paraId="0984BD6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Конкурсные процедуры проводятся непосредственно в день проведения конкурса, указанный в объявлении о проведении конкурса на заключение </w:t>
      </w:r>
      <w:r w:rsidRPr="006B7A38">
        <w:rPr>
          <w:rFonts w:ascii="Times New Roman" w:eastAsia="Times New Roman" w:hAnsi="Times New Roman" w:cs="Times New Roman"/>
          <w:sz w:val="28"/>
          <w:szCs w:val="28"/>
          <w:lang w:eastAsia="ru-RU"/>
        </w:rPr>
        <w:lastRenderedPageBreak/>
        <w:t>договора о целевом обучении. Тестирование предшествует индивидуальному собеседованию.</w:t>
      </w:r>
    </w:p>
    <w:p w14:paraId="4462AD2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Для проведения тестирования конкурсная комиссия составляет 30 тео</w:t>
      </w:r>
      <w:r w:rsidRPr="006B7A38">
        <w:rPr>
          <w:rFonts w:ascii="Times New Roman" w:eastAsia="Times New Roman" w:hAnsi="Times New Roman" w:cs="Times New Roman"/>
          <w:sz w:val="28"/>
          <w:szCs w:val="28"/>
          <w:lang w:eastAsia="ru-RU"/>
        </w:rPr>
        <w:softHyphen/>
        <w:t>ретических вопросов на знание положений Конституции Российской Феде</w:t>
      </w:r>
      <w:r w:rsidRPr="006B7A38">
        <w:rPr>
          <w:rFonts w:ascii="Times New Roman" w:eastAsia="Times New Roman" w:hAnsi="Times New Roman" w:cs="Times New Roman"/>
          <w:sz w:val="28"/>
          <w:szCs w:val="28"/>
          <w:lang w:eastAsia="ru-RU"/>
        </w:rPr>
        <w:softHyphen/>
        <w:t>рации, законодательства о муниципальной службе, а также муниципальных правовых актов, связанных с прохождением муниципальной службы. На каж</w:t>
      </w:r>
      <w:r w:rsidRPr="006B7A38">
        <w:rPr>
          <w:rFonts w:ascii="Times New Roman" w:eastAsia="Times New Roman" w:hAnsi="Times New Roman" w:cs="Times New Roman"/>
          <w:sz w:val="28"/>
          <w:szCs w:val="28"/>
          <w:lang w:eastAsia="ru-RU"/>
        </w:rPr>
        <w:softHyphen/>
        <w:t>дый вопрос предусматривается не менее трех вариантов ответов, один из которых является правильным.</w:t>
      </w:r>
    </w:p>
    <w:p w14:paraId="189A56E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Претендентам предоставляется одинаковое количество времени для подготовки письменных ответов на теоретические вопросы (не более 60 минут).</w:t>
      </w:r>
    </w:p>
    <w:p w14:paraId="74041D8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14:paraId="5CECABF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14:paraId="7E8CFA8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Результаты тестирования заносятся конкурсной комиссией в протокол проведения конкурса.</w:t>
      </w:r>
    </w:p>
    <w:p w14:paraId="01737C1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Индивидуальное собеседование проводится членами конкурсной комиссии в форме свободной беседы с претендентом, прошедшим тестиро</w:t>
      </w:r>
      <w:r w:rsidRPr="006B7A38">
        <w:rPr>
          <w:rFonts w:ascii="Times New Roman" w:eastAsia="Times New Roman" w:hAnsi="Times New Roman" w:cs="Times New Roman"/>
          <w:sz w:val="28"/>
          <w:szCs w:val="28"/>
          <w:lang w:eastAsia="ru-RU"/>
        </w:rPr>
        <w:softHyphen/>
        <w:t>вание, по теме, относящейся к его будущей профессиональной служебной деятельности, в ходе которой претендент отвечает на вопросы членов кон</w:t>
      </w:r>
      <w:r w:rsidRPr="006B7A38">
        <w:rPr>
          <w:rFonts w:ascii="Times New Roman" w:eastAsia="Times New Roman" w:hAnsi="Times New Roman" w:cs="Times New Roman"/>
          <w:sz w:val="28"/>
          <w:szCs w:val="28"/>
          <w:lang w:eastAsia="ru-RU"/>
        </w:rPr>
        <w:softHyphen/>
        <w:t>курсной комиссии.</w:t>
      </w:r>
    </w:p>
    <w:p w14:paraId="466D163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Конкурсная комиссия оценивает претендента в его отсутствие по пол</w:t>
      </w:r>
      <w:r w:rsidRPr="006B7A38">
        <w:rPr>
          <w:rFonts w:ascii="Times New Roman" w:eastAsia="Times New Roman" w:hAnsi="Times New Roman" w:cs="Times New Roman"/>
          <w:sz w:val="28"/>
          <w:szCs w:val="28"/>
          <w:lang w:eastAsia="ru-RU"/>
        </w:rPr>
        <w:softHyphen/>
        <w:t>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14:paraId="61F9FFD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 результатам индивидуального собеседования каждый член конкурсной комиссии присуждает претенденту от 0 до 5 баллов.</w:t>
      </w:r>
    </w:p>
    <w:p w14:paraId="4ED9BC5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14:paraId="121A530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14:paraId="16EF369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14:paraId="720D0D0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14:paraId="79BA84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 равенстве голосов решающим является голос председателя конкурсной комиссии.</w:t>
      </w:r>
    </w:p>
    <w:p w14:paraId="0371D95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Решение по итогам конкурса отражается конкурсной комиссией в про</w:t>
      </w:r>
      <w:r w:rsidRPr="006B7A38">
        <w:rPr>
          <w:rFonts w:ascii="Times New Roman" w:eastAsia="Times New Roman" w:hAnsi="Times New Roman" w:cs="Times New Roman"/>
          <w:sz w:val="28"/>
          <w:szCs w:val="28"/>
          <w:lang w:eastAsia="ru-RU"/>
        </w:rPr>
        <w:softHyphen/>
        <w:t>токоле проведения конкурса, который подписывается всеми присутствую</w:t>
      </w:r>
      <w:r w:rsidRPr="006B7A38">
        <w:rPr>
          <w:rFonts w:ascii="Times New Roman" w:eastAsia="Times New Roman" w:hAnsi="Times New Roman" w:cs="Times New Roman"/>
          <w:sz w:val="28"/>
          <w:szCs w:val="28"/>
          <w:lang w:eastAsia="ru-RU"/>
        </w:rPr>
        <w:softHyphen/>
        <w:t>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14:paraId="41AB729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14:paraId="6958B79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14:paraId="0B89064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14. Договор о целевом обучении между органом местного самоуправ</w:t>
      </w:r>
      <w:r w:rsidRPr="006B7A38">
        <w:rPr>
          <w:rFonts w:ascii="Times New Roman" w:eastAsia="Times New Roman" w:hAnsi="Times New Roman" w:cs="Times New Roman"/>
          <w:sz w:val="28"/>
          <w:szCs w:val="28"/>
          <w:lang w:eastAsia="ru-RU"/>
        </w:rPr>
        <w:softHyphen/>
        <w:t>ления и победителем конкурса на заключение договора о целевом обучении заключается в письменной форме не позднее чем через 45 дней со дня при</w:t>
      </w:r>
      <w:r w:rsidRPr="006B7A38">
        <w:rPr>
          <w:rFonts w:ascii="Times New Roman" w:eastAsia="Times New Roman" w:hAnsi="Times New Roman" w:cs="Times New Roman"/>
          <w:sz w:val="28"/>
          <w:szCs w:val="28"/>
          <w:lang w:eastAsia="ru-RU"/>
        </w:rPr>
        <w:softHyphen/>
        <w:t>нятия решения по итогам конкурса.</w:t>
      </w:r>
    </w:p>
    <w:p w14:paraId="22C2E8D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15. В договоре о целевом обучении должно быть предусмотрено обя</w:t>
      </w:r>
      <w:r w:rsidRPr="006B7A38">
        <w:rPr>
          <w:rFonts w:ascii="Times New Roman" w:eastAsia="Times New Roman" w:hAnsi="Times New Roman" w:cs="Times New Roman"/>
          <w:sz w:val="28"/>
          <w:szCs w:val="28"/>
          <w:lang w:eastAsia="ru-RU"/>
        </w:rPr>
        <w:softHyphen/>
        <w:t>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14:paraId="2A6BADD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Указанный срок должен составлять от одного года до пяти лет и быть не менее срока, в течение которого орган местного самоуправления предо</w:t>
      </w:r>
      <w:r w:rsidRPr="006B7A38">
        <w:rPr>
          <w:rFonts w:ascii="Times New Roman" w:eastAsia="Times New Roman" w:hAnsi="Times New Roman" w:cs="Times New Roman"/>
          <w:sz w:val="28"/>
          <w:szCs w:val="28"/>
          <w:lang w:eastAsia="ru-RU"/>
        </w:rPr>
        <w:softHyphen/>
        <w:t>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14:paraId="7FF9D9B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16. Обязательства и ответственность сторон договора о целевом обу</w:t>
      </w:r>
      <w:r w:rsidRPr="006B7A38">
        <w:rPr>
          <w:rFonts w:ascii="Times New Roman" w:eastAsia="Times New Roman" w:hAnsi="Times New Roman" w:cs="Times New Roman"/>
          <w:sz w:val="28"/>
          <w:szCs w:val="28"/>
          <w:lang w:eastAsia="ru-RU"/>
        </w:rPr>
        <w:softHyphen/>
        <w:t>чении устанавливаются договором о целевом обучении в соответствии с законодательством Российской Федерации.</w:t>
      </w:r>
    </w:p>
    <w:p w14:paraId="2F231B6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17. Договор о целевом обучении может быть заключен с гражданином один раз.</w:t>
      </w:r>
    </w:p>
    <w:p w14:paraId="70DFF07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18. Типовой договор о целевом обучении между органом местного самоуправления и гражданином с обязательством последующего прохож</w:t>
      </w:r>
      <w:r w:rsidRPr="006B7A38">
        <w:rPr>
          <w:rFonts w:ascii="Times New Roman" w:eastAsia="Times New Roman" w:hAnsi="Times New Roman" w:cs="Times New Roman"/>
          <w:sz w:val="28"/>
          <w:szCs w:val="28"/>
          <w:lang w:eastAsia="ru-RU"/>
        </w:rPr>
        <w:softHyphen/>
        <w:t>дения муниципальной службы утверждается Правительством Курской области.</w:t>
      </w:r>
    </w:p>
    <w:p w14:paraId="5A1A386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19. Финансовое обеспечение расходов, предусмотренных договором о целевом обучении, осуществляется за счет средств местного бюджета.</w:t>
      </w:r>
    </w:p>
    <w:p w14:paraId="3AF3132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1A326E1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28. Персональные данные муниципального служащего</w:t>
      </w:r>
    </w:p>
    <w:p w14:paraId="1BB59D8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2168261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w:t>
      </w:r>
      <w:r w:rsidRPr="006B7A38">
        <w:rPr>
          <w:rFonts w:ascii="Times New Roman" w:eastAsia="Times New Roman" w:hAnsi="Times New Roman" w:cs="Times New Roman"/>
          <w:sz w:val="28"/>
          <w:szCs w:val="28"/>
          <w:lang w:eastAsia="ru-RU"/>
        </w:rPr>
        <w:lastRenderedPageBreak/>
        <w:t>должности муниципальной службы и касающаяся конкретного муниципального служащего.</w:t>
      </w:r>
    </w:p>
    <w:p w14:paraId="338A447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2. Персональные данные муниципального служащего подлежат обработке в соответствии с </w:t>
      </w:r>
      <w:hyperlink r:id="rId65" w:history="1">
        <w:r w:rsidRPr="006B7A38">
          <w:rPr>
            <w:rFonts w:ascii="Times New Roman" w:eastAsia="Times New Roman" w:hAnsi="Times New Roman" w:cs="Times New Roman"/>
            <w:color w:val="0000FF"/>
            <w:sz w:val="28"/>
            <w:szCs w:val="28"/>
            <w:u w:val="single"/>
            <w:lang w:eastAsia="ru-RU"/>
          </w:rPr>
          <w:t>законодательством</w:t>
        </w:r>
      </w:hyperlink>
      <w:r w:rsidRPr="006B7A38">
        <w:rPr>
          <w:rFonts w:ascii="Times New Roman" w:eastAsia="Times New Roman" w:hAnsi="Times New Roman" w:cs="Times New Roman"/>
          <w:sz w:val="28"/>
          <w:szCs w:val="28"/>
          <w:lang w:eastAsia="ru-RU"/>
        </w:rPr>
        <w:t xml:space="preserve"> Российской Федерации в области персональных данных с особенностями, предусмотренными </w:t>
      </w:r>
      <w:hyperlink r:id="rId66" w:history="1">
        <w:r w:rsidRPr="006B7A38">
          <w:rPr>
            <w:rFonts w:ascii="Times New Roman" w:eastAsia="Times New Roman" w:hAnsi="Times New Roman" w:cs="Times New Roman"/>
            <w:color w:val="0000FF"/>
            <w:sz w:val="28"/>
            <w:szCs w:val="28"/>
            <w:u w:val="single"/>
            <w:lang w:eastAsia="ru-RU"/>
          </w:rPr>
          <w:t>главой 14</w:t>
        </w:r>
      </w:hyperlink>
      <w:r w:rsidRPr="006B7A38">
        <w:rPr>
          <w:rFonts w:ascii="Times New Roman" w:eastAsia="Times New Roman" w:hAnsi="Times New Roman" w:cs="Times New Roman"/>
          <w:sz w:val="28"/>
          <w:szCs w:val="28"/>
          <w:lang w:eastAsia="ru-RU"/>
        </w:rPr>
        <w:t xml:space="preserve"> Трудового кодекса Российской Федерации.</w:t>
      </w:r>
    </w:p>
    <w:p w14:paraId="5A70F8E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B09527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29. Порядок ведения личного дела муниципального служащего</w:t>
      </w:r>
    </w:p>
    <w:p w14:paraId="6FAD80E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6E384BA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00BA549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14:paraId="074C6E3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14:paraId="1A2C03E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259E797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BA5AEF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30. Реестр муниципальных служащих в муниципальном образовании</w:t>
      </w:r>
    </w:p>
    <w:p w14:paraId="2E352F4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496473B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В Брежневском сельсовете ведется реестр муниципальных служащих. Сведения о всех муниципальных служащих вносятся в реестр муниципальных служащих.</w:t>
      </w:r>
    </w:p>
    <w:p w14:paraId="2DB9008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Муниципальный служащий, уволенный с муниципальной службы исключается из реестра муниципальных служащих в день увольнения.</w:t>
      </w:r>
    </w:p>
    <w:p w14:paraId="2D5670A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682D355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964806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31. Приоритетные направления формирования кадрового состава муниципальной службы</w:t>
      </w:r>
    </w:p>
    <w:p w14:paraId="0F9DFC6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AE8DC3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Приоритетными направлениями формирования кадрового состава муниципальной службы являются:</w:t>
      </w:r>
    </w:p>
    <w:p w14:paraId="12556AA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71E82F8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содействие продвижению по службе муниципальных служащих;</w:t>
      </w:r>
    </w:p>
    <w:p w14:paraId="737418B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подготовка кадров для муниципальной службы и дополнительное профессиональное образование муниципальных служащих;</w:t>
      </w:r>
    </w:p>
    <w:p w14:paraId="47E634F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создание кадрового резерва и его эффективное использование;</w:t>
      </w:r>
    </w:p>
    <w:p w14:paraId="658B095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оценка результатов работы муниципальных служащих посредством проведения аттестации;</w:t>
      </w:r>
    </w:p>
    <w:p w14:paraId="21F293D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14:paraId="721D95C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740735B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32. Кадровый резерв на муниципальной службе</w:t>
      </w:r>
    </w:p>
    <w:p w14:paraId="53A4088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6E8815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В Брежневском сельсовете может создаваться кадровый резерв для замещения вакантных должностей муниципальной службы.</w:t>
      </w:r>
    </w:p>
    <w:p w14:paraId="30B7572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496430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1395A28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Глава 8. ФИНАНСИРОВАНИЕ И ПРОГРАММЫ РАЗВИТИЯ МУНИЦИПАЛЬНОЙ СЛУЖБЫ</w:t>
      </w:r>
    </w:p>
    <w:p w14:paraId="6E88159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 </w:t>
      </w:r>
    </w:p>
    <w:p w14:paraId="75B11CD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33. Финансирование муниципальной службы</w:t>
      </w:r>
    </w:p>
    <w:p w14:paraId="26AB6B8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949A9D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Финансирование муниципальной службы осуществляется за счет средств местного бюджета.</w:t>
      </w:r>
    </w:p>
    <w:p w14:paraId="3A043CC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F9C31D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Статья 34. Программы развития муниципальной службы</w:t>
      </w:r>
    </w:p>
    <w:p w14:paraId="36313B5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9BDFC2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14:paraId="287E461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В целях повышения эффективности деятельности Брежневского сельсовета и муниципальных служащих в отдельных органах местного самоуправления, могут проводиться эксперименты, по развитию муниципальной службы.</w:t>
      </w:r>
    </w:p>
    <w:p w14:paraId="0F52F05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Порядок, условия и сроки проведения экспериментов в ходе реализации программ развития муниципальной службы, указанных в </w:t>
      </w:r>
      <w:hyperlink r:id="rId67" w:anchor="Par18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 w:history="1">
        <w:r w:rsidRPr="006B7A38">
          <w:rPr>
            <w:rFonts w:ascii="Times New Roman" w:eastAsia="Times New Roman" w:hAnsi="Times New Roman" w:cs="Times New Roman"/>
            <w:color w:val="0000FF"/>
            <w:sz w:val="28"/>
            <w:szCs w:val="28"/>
            <w:u w:val="single"/>
            <w:lang w:eastAsia="ru-RU"/>
          </w:rPr>
          <w:t>части 1</w:t>
        </w:r>
      </w:hyperlink>
      <w:r w:rsidRPr="006B7A38">
        <w:rPr>
          <w:rFonts w:ascii="Times New Roman" w:eastAsia="Times New Roman" w:hAnsi="Times New Roman" w:cs="Times New Roman"/>
          <w:sz w:val="28"/>
          <w:szCs w:val="28"/>
          <w:lang w:eastAsia="ru-RU"/>
        </w:rPr>
        <w:t xml:space="preserve"> настоящего раздела, могут устанавливаться областными законами Курской области и муниципальными правовыми актами Брежневского сельсовета.</w:t>
      </w:r>
    </w:p>
    <w:p w14:paraId="7BDAFE3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B5852B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668EC6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241E35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4BA613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 </w:t>
      </w:r>
    </w:p>
    <w:p w14:paraId="0D31073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CEEFA0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6FB0D6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83EE67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01D25B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93CFBA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38F208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4DF428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408992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8E7372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93C3E9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73A1C1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B558F0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C5BE69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7CAAF95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62D46F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2076397" w14:textId="77777777" w:rsidR="00355EA0"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084821C"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76800F03" w14:textId="77777777" w:rsidR="006B7A38" w:rsidRDefault="006B7A38" w:rsidP="006B7A38">
      <w:pPr>
        <w:spacing w:after="0" w:line="240" w:lineRule="auto"/>
        <w:jc w:val="both"/>
        <w:rPr>
          <w:rFonts w:ascii="Times New Roman" w:eastAsia="Times New Roman" w:hAnsi="Times New Roman" w:cs="Times New Roman"/>
          <w:sz w:val="28"/>
          <w:szCs w:val="28"/>
          <w:lang w:eastAsia="ru-RU"/>
        </w:rPr>
      </w:pPr>
    </w:p>
    <w:p w14:paraId="29CCD1B1" w14:textId="77777777" w:rsidR="006B7A38" w:rsidRPr="006B7A38" w:rsidRDefault="006B7A38" w:rsidP="006B7A38">
      <w:pPr>
        <w:spacing w:after="0" w:line="240" w:lineRule="auto"/>
        <w:jc w:val="both"/>
        <w:rPr>
          <w:rFonts w:ascii="Times New Roman" w:eastAsia="Times New Roman" w:hAnsi="Times New Roman" w:cs="Times New Roman"/>
          <w:sz w:val="28"/>
          <w:szCs w:val="28"/>
          <w:lang w:eastAsia="ru-RU"/>
        </w:rPr>
      </w:pPr>
    </w:p>
    <w:p w14:paraId="31952C0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2C6A8E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A4ADE7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54563A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Приложение 1</w:t>
      </w:r>
    </w:p>
    <w:p w14:paraId="520DEBF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к положению</w:t>
      </w:r>
    </w:p>
    <w:p w14:paraId="7B234AA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«О муниципальной службе</w:t>
      </w:r>
    </w:p>
    <w:p w14:paraId="13F50C7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Брежневском сельсовете»</w:t>
      </w:r>
    </w:p>
    <w:p w14:paraId="3AED0D6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328C54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E25BF0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ТИПОВАЯ ФОРМА КОНТРАКТА</w:t>
      </w:r>
    </w:p>
    <w:p w14:paraId="491DBE1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С ЛИЦОМ, НАЗНАЧАЕМЫМ НА ДОЛЖНОСТЬ ГЛАВЫ</w:t>
      </w:r>
    </w:p>
    <w:p w14:paraId="151256B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МЕСТНОЙ АДМИНИСТРАЦИИ ПО КОНТРАКТУ</w:t>
      </w:r>
    </w:p>
    <w:p w14:paraId="7B94921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3807"/>
        <w:gridCol w:w="1548"/>
        <w:gridCol w:w="3773"/>
      </w:tblGrid>
      <w:tr w:rsidR="00355EA0" w:rsidRPr="006B7A38" w14:paraId="49E8DD92" w14:textId="77777777" w:rsidTr="00355EA0">
        <w:trPr>
          <w:tblCellSpacing w:w="0" w:type="dxa"/>
        </w:trPr>
        <w:tc>
          <w:tcPr>
            <w:tcW w:w="4020" w:type="dxa"/>
            <w:vAlign w:val="bottom"/>
            <w:hideMark/>
          </w:tcPr>
          <w:p w14:paraId="0DB4D19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tc>
        <w:tc>
          <w:tcPr>
            <w:tcW w:w="1680" w:type="dxa"/>
            <w:vAlign w:val="bottom"/>
            <w:hideMark/>
          </w:tcPr>
          <w:p w14:paraId="6CD8B2D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tc>
        <w:tc>
          <w:tcPr>
            <w:tcW w:w="3960" w:type="dxa"/>
            <w:vAlign w:val="bottom"/>
            <w:hideMark/>
          </w:tcPr>
          <w:p w14:paraId="5050E18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__» « ___________» 20__ года</w:t>
            </w:r>
          </w:p>
        </w:tc>
      </w:tr>
      <w:tr w:rsidR="00355EA0" w:rsidRPr="006B7A38" w14:paraId="0B1CD3C6" w14:textId="77777777" w:rsidTr="00355EA0">
        <w:trPr>
          <w:tblCellSpacing w:w="0" w:type="dxa"/>
        </w:trPr>
        <w:tc>
          <w:tcPr>
            <w:tcW w:w="4020" w:type="dxa"/>
            <w:hideMark/>
          </w:tcPr>
          <w:p w14:paraId="0589089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(место заключения контракта)</w:t>
            </w:r>
          </w:p>
        </w:tc>
        <w:tc>
          <w:tcPr>
            <w:tcW w:w="1680" w:type="dxa"/>
            <w:hideMark/>
          </w:tcPr>
          <w:p w14:paraId="751BB84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tc>
        <w:tc>
          <w:tcPr>
            <w:tcW w:w="3960" w:type="dxa"/>
            <w:hideMark/>
          </w:tcPr>
          <w:p w14:paraId="4378C4A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(дата заключения контракта)</w:t>
            </w:r>
          </w:p>
        </w:tc>
      </w:tr>
    </w:tbl>
    <w:p w14:paraId="6BF500A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1263F6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__________________________________________________________________________</w:t>
      </w:r>
    </w:p>
    <w:p w14:paraId="235B830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(наименование должности главы муниципального образования, Ф.И.О.)</w:t>
      </w:r>
    </w:p>
    <w:p w14:paraId="08BE5BE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_________________________________________, действующий на основании устава муниципального образования___________________________________ _________________________________________________________________,</w:t>
      </w:r>
    </w:p>
    <w:p w14:paraId="09D8041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                              (наименование муниципального образования)</w:t>
      </w:r>
    </w:p>
    <w:p w14:paraId="3F2173B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именуемый  в  дальнейшем   глава   муниципального   образования,  с  одной</w:t>
      </w:r>
    </w:p>
    <w:p w14:paraId="016033E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стороны, и гражданин Российской Федерации___________________________ __________________________________________________________________,</w:t>
      </w:r>
    </w:p>
    <w:p w14:paraId="62B30BC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(Ф.И.О.)</w:t>
      </w:r>
    </w:p>
    <w:p w14:paraId="09D72D8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именуемый в дальнейшем  глава  администрации,  с другой стороны, заключили на основании решения_____________________________________ _________________________________________________________________</w:t>
      </w:r>
    </w:p>
    <w:p w14:paraId="1EFB6D3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(наименование представительного органа муниципального образования)</w:t>
      </w:r>
    </w:p>
    <w:p w14:paraId="2E9A900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от ______________ № ____ «_________________________________________________________________»</w:t>
      </w:r>
    </w:p>
    <w:p w14:paraId="7A9458B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(наименование муниципального правового акта о назначении)</w:t>
      </w:r>
    </w:p>
    <w:p w14:paraId="281BA40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настоящий контракт о нижеследующем:</w:t>
      </w:r>
    </w:p>
    <w:p w14:paraId="47710BB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6DC586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 Общие положения</w:t>
      </w:r>
    </w:p>
    <w:p w14:paraId="5E3771B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011F8E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1. Глава администрации  обязуется  исполнять  должностные  обязанности</w:t>
      </w:r>
    </w:p>
    <w:p w14:paraId="1C85BE8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   должности      муниципальной      службы      главы     администрации</w:t>
      </w:r>
    </w:p>
    <w:p w14:paraId="51EC403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14:paraId="6F68C77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(наименование муниципального образования)</w:t>
      </w:r>
    </w:p>
    <w:p w14:paraId="21B8E44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назначаемого  по  контракту,  учрежденной  в  целях обеспечения исполнения</w:t>
      </w:r>
    </w:p>
    <w:p w14:paraId="4D19DBD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полномочий и деятельности администрации ________________________ _________________________________________________________________</w:t>
      </w:r>
    </w:p>
    <w:p w14:paraId="7413D0D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(наименование муниципального образования)</w:t>
      </w:r>
    </w:p>
    <w:p w14:paraId="373F02F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(далее  -   местная   администрация),   в   соответствии   с   прилагаемой к настоящему  контракту  должностной  инструкцией   главы   администрации, назначаемого  по контракту,  и  соблюдать  правила  внутреннего трудового распорядка местной администрации.</w:t>
      </w:r>
    </w:p>
    <w:p w14:paraId="0760E51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2. В Реестре  должностей  муниципальной  службы  в Курской  области должность главы  администрации  муниципального  образования,  назначаемого по контракту, замещаемая  главой  администрации,  отнесена к высшей группе должностей муниципальной службы в Курской области.</w:t>
      </w:r>
    </w:p>
    <w:p w14:paraId="2B4181C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3. Местом работы главы администрации является местная администрация.</w:t>
      </w:r>
    </w:p>
    <w:p w14:paraId="0B1C10F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4. Дата начала исполнения должностных обязанностей __________________________________________________________________</w:t>
      </w:r>
    </w:p>
    <w:p w14:paraId="4EC2FE7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__________________________________________________________________.</w:t>
      </w:r>
    </w:p>
    <w:p w14:paraId="29A8D9F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(указывается число, месяц, год в соответствии с муниципальным правовым</w:t>
      </w:r>
    </w:p>
    <w:p w14:paraId="4DBDF40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актом о назначении)</w:t>
      </w:r>
    </w:p>
    <w:p w14:paraId="0B47859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1DCAB8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II. Права и обязанности сторон контракта</w:t>
      </w:r>
    </w:p>
    <w:p w14:paraId="19AE14D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661728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Глава администрации имеет права, предусмотренные статьей 11 и другими положениями Федерального закона от 2 марта 2007 года № 25-ФЗ «О муниципальной службе в Российской Федерации» (далее - Федеральный закон), Областным законом от 9 октября 2007 года № 786-ЗС «О муниципальной службе в Курской области» (далее - Областной закон) и иными нормативными правовыми актами о муниципальной службе.</w:t>
      </w:r>
    </w:p>
    <w:p w14:paraId="2373DF1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Глава администрации обязан исполнять обязанности муниципального служащего, предусмотренные статьей 12 Федерального закона, в том числе соблюдать ограничения, выполнять обязательства и требования, не нарушать запреты, которые установлены Федеральным законом и другими федеральными законами.</w:t>
      </w:r>
    </w:p>
    <w:p w14:paraId="2F424FB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Права и обязанности главы муниципального образования определяются Федеральным законом от 6 октября 2003 года № 131-ФЗ «Об общих принципах организации местного самоуправления в Российской Федерации» и другими федеральными и областными законами.</w:t>
      </w:r>
    </w:p>
    <w:p w14:paraId="1DF921E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79978A5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III. Условия контракта в части, касающейся осуществления</w:t>
      </w:r>
    </w:p>
    <w:p w14:paraId="45A408F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полномочий по решению вопросов местного значения</w:t>
      </w:r>
    </w:p>
    <w:p w14:paraId="40F9F82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0B2B28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__________________________________________________________________</w:t>
      </w:r>
    </w:p>
    <w:p w14:paraId="72770F1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(указываются в соответствии с решением представительного органа</w:t>
      </w:r>
    </w:p>
    <w:p w14:paraId="5C8B252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муниципального образования)</w:t>
      </w:r>
    </w:p>
    <w:p w14:paraId="611DE2D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2938A5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IV. Права и обязанности главы администрации</w:t>
      </w:r>
    </w:p>
    <w:p w14:paraId="012E6B8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 осуществлении отдельных государственных полномочий,</w:t>
      </w:r>
    </w:p>
    <w:p w14:paraId="6CE081B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переданных органам местного самоуправления</w:t>
      </w:r>
    </w:p>
    <w:p w14:paraId="7BDD61F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федеральными и областными законами</w:t>
      </w:r>
    </w:p>
    <w:p w14:paraId="7703F1F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(раздел включается в контракт с главой местной</w:t>
      </w:r>
    </w:p>
    <w:p w14:paraId="6D662AE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администрации городского округа или муниципального</w:t>
      </w:r>
    </w:p>
    <w:p w14:paraId="0387E2B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района, назначаемым по контракту)</w:t>
      </w:r>
    </w:p>
    <w:p w14:paraId="0F114C6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5AC5DD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При осуществлении отдельных государственных полномочий глава администрации имеет право:</w:t>
      </w:r>
    </w:p>
    <w:p w14:paraId="6099B05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издавать правовые акты по вопросам осуществления отдельных государственных полномочий на основании и во исполнение положений, установленных соответствующими федеральными и областными законами;</w:t>
      </w:r>
    </w:p>
    <w:p w14:paraId="030ED74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б) распоряжаться финансовыми средствами и использовать материальные ресурсы, предоставленные для осуществления отдельных государственных полномочий;</w:t>
      </w:r>
    </w:p>
    <w:p w14:paraId="6B65277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в) дополнительно     использовать     средства     местного    бюджета</w:t>
      </w:r>
    </w:p>
    <w:p w14:paraId="22A8D3C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и муниципальное  имущество  в случаях и порядке,  предусмотренных  уставом муниципального образования__________________________________ __________________________________________________________________;</w:t>
      </w:r>
    </w:p>
    <w:p w14:paraId="41D27E3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(наименование муниципального образования)</w:t>
      </w:r>
    </w:p>
    <w:p w14:paraId="43420CC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 получать от государственных органов, органов местного самоуправления, организаций и граждан информацию, необходимую для осуществления отдельных государственных полномочий;</w:t>
      </w:r>
    </w:p>
    <w:p w14:paraId="57F0281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 направлять в органы государственной власти предложения по вопросам осуществления отдельных государственных полномочий;</w:t>
      </w:r>
    </w:p>
    <w:p w14:paraId="333F14B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е) обжаловать в судебном порядке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160A447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При осуществлении отдельных государственных полномочий глава администрации обязан:</w:t>
      </w:r>
    </w:p>
    <w:p w14:paraId="22F235F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соблюдать Конституцию Российской Федерации, федеральные законы, Устав Курской области, областные законы по вопросам осуществления государственных полномочий;</w:t>
      </w:r>
    </w:p>
    <w:p w14:paraId="410E2F2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организовать и обеспечить осуществление отдельных государственных полномочий местной администрацией, ее отраслевыми (функциональными) и территориальными органами;</w:t>
      </w:r>
    </w:p>
    <w:p w14:paraId="5834023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обеспечивать целевое расходование финансовых средств и надлежащее использование материальных ресурсов, предоставленных для осуществления отдельных государственных полномочий;</w:t>
      </w:r>
    </w:p>
    <w:p w14:paraId="5E4625B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 предоставлять органам государственной власти, уполномоченным осуществлять контроль за исполнением отдельных государственных полномочий, информацию, материалы и документы, связанные с осуществлением отдельных государственных полномочий;</w:t>
      </w:r>
    </w:p>
    <w:p w14:paraId="4422A61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 исполнять письменные предписания органов государственной власти, уполномоченных осуществлять контроль за исполнением отдельных государственных полномочий, об устранении нарушений требований федеральных и областных законов по вопросам осуществления государственных полномочий.</w:t>
      </w:r>
    </w:p>
    <w:p w14:paraId="004B9A4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w:t>
      </w:r>
    </w:p>
    <w:p w14:paraId="6F6B47C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1AE566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V. Оплата труда и гарантии</w:t>
      </w:r>
    </w:p>
    <w:p w14:paraId="1836321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 </w:t>
      </w:r>
    </w:p>
    <w:p w14:paraId="722C99C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11. В качестве оплаты труда главе администрации устанавливается денежное содержание, которое состоит из:</w:t>
      </w:r>
    </w:p>
    <w:p w14:paraId="3414A76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должностного оклада в размере _____ рублей в месяц;</w:t>
      </w:r>
    </w:p>
    <w:p w14:paraId="1767367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ежемесячной квалификационной надбавки к должностному окладу в размере _____ процентов должностного оклада;</w:t>
      </w:r>
    </w:p>
    <w:p w14:paraId="6DA2675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ежемесячной надбавки к должностному окладу за выслугу лет в размере _____ процентов должностного оклада (включается в контракт при условии, если у главы администрации есть соответствующий стаж);</w:t>
      </w:r>
    </w:p>
    <w:p w14:paraId="0A62B60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 ежемесячной надбавки к должностному окладу за особые условия муниципальной службы (сложность, напряженность, специальный режим работы и иные особые условия) в размере _____ процентов должностного оклада;</w:t>
      </w:r>
    </w:p>
    <w:p w14:paraId="07EE843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д) ежемесячного денежного поощрения в размере _____ должностных окладов;</w:t>
      </w:r>
    </w:p>
    <w:p w14:paraId="6452D8A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е) ежемесячной процентной надбавки к должностному окладу за работу со сведениями, составляющими государственную тайну, в размере _____ процентов должностного оклада;</w:t>
      </w:r>
    </w:p>
    <w:p w14:paraId="594E014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ж) премий за выполнение особо важных и сложных заданий;</w:t>
      </w:r>
    </w:p>
    <w:p w14:paraId="20945B7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з) единовременной выплаты при предоставлении ежегодного оплачиваемого отпуска в размере _____ должностных окладов;</w:t>
      </w:r>
    </w:p>
    <w:p w14:paraId="76848C3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и) материальной помощи, выплачиваемой один раз в квартал в размере _____ должностных окладов.</w:t>
      </w:r>
    </w:p>
    <w:p w14:paraId="5603DA1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Размер должностного оклада главы администрации ежегодно увеличивается (индексируется) в соответствии со статьей 7 Областного закона.</w:t>
      </w:r>
    </w:p>
    <w:p w14:paraId="6CD39D5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13. Главе администрации предоставляется компенсация на лечение, выплачиваемая один раз в квартал в размере ____ должностных окладов.</w:t>
      </w:r>
    </w:p>
    <w:p w14:paraId="0D47264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14. Главе  администрации  предоставляются  основные  и  дополнительные</w:t>
      </w:r>
    </w:p>
    <w:p w14:paraId="7D93994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гарантии,   предусмотренные   законодательством  о  муниципальной  службе,</w:t>
      </w:r>
    </w:p>
    <w:p w14:paraId="226D0B5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уставом муниципального образования__________________________________ _________________________________________________________________.</w:t>
      </w:r>
    </w:p>
    <w:p w14:paraId="4C58157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(наименование муниципального образования)</w:t>
      </w:r>
    </w:p>
    <w:p w14:paraId="6A3B62E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34ECD8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VI. Рабочее (служебное)  время и время отдыха</w:t>
      </w:r>
    </w:p>
    <w:p w14:paraId="012F8D1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8434A3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15. Главе администрации устанавливается ненормированный служебный день.</w:t>
      </w:r>
    </w:p>
    <w:p w14:paraId="6882578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16. Главе администрации предоставляются:</w:t>
      </w:r>
    </w:p>
    <w:p w14:paraId="6B645D9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ежегодный основной оплачиваемый отпуск продолжительностью _____ календарных дней;</w:t>
      </w:r>
    </w:p>
    <w:p w14:paraId="046758D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б) ежегодный дополнительный оплачиваемый отпуск за выслугу лет продолжительностью _____ календарных дней;</w:t>
      </w:r>
    </w:p>
    <w:p w14:paraId="0BC770F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ежегодный дополнительный оплачиваемый отпуск за ненормиро</w:t>
      </w:r>
      <w:r w:rsidRPr="006B7A38">
        <w:rPr>
          <w:rFonts w:ascii="Times New Roman" w:eastAsia="Times New Roman" w:hAnsi="Times New Roman" w:cs="Times New Roman"/>
          <w:sz w:val="28"/>
          <w:szCs w:val="28"/>
          <w:lang w:eastAsia="ru-RU"/>
        </w:rPr>
        <w:softHyphen/>
        <w:t>ванный служебный день продолжительностью 3 календарных дня.</w:t>
      </w:r>
    </w:p>
    <w:p w14:paraId="7D44A2A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D21612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VII. Срок действия контракта</w:t>
      </w:r>
    </w:p>
    <w:p w14:paraId="1498BF5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2F1C3A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17. Контракт  заключается   в   соответствии  с  частью  2  статьи  37 Федерального закона  от 6 октября 2003 года  № 131-ФЗ  «Об общих принципах организации местного самоуправления в Российской Федерации» и ________________________________________________________________</w:t>
      </w:r>
    </w:p>
    <w:p w14:paraId="4FEB9CF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__________________________________________________________________</w:t>
      </w:r>
    </w:p>
    <w:p w14:paraId="1CF235A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(указывается соответствующая норма устава муниципального образования)</w:t>
      </w:r>
    </w:p>
    <w:p w14:paraId="13022EA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сроком на _____________________________.</w:t>
      </w:r>
    </w:p>
    <w:p w14:paraId="55C4795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D709D3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VIII. Условия профессиональной деятельности</w:t>
      </w:r>
    </w:p>
    <w:p w14:paraId="144BCB7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AC9DD4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18. Главе администрации обеспечиваются надлежащие организационно-технические условия, необходимые для исполнения должностных обязанностей, а также условия труда, соответствующие требованиям законодательства в сфере охраны труда.</w:t>
      </w:r>
    </w:p>
    <w:p w14:paraId="6D3A3A4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6DDB18C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IX. Иные условия контракта</w:t>
      </w:r>
    </w:p>
    <w:p w14:paraId="09515EF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1B3C0E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19. Глава администрации подлежит обязательному страхованию, предусмотренному законодательством Российской Федерации.</w:t>
      </w:r>
    </w:p>
    <w:p w14:paraId="37FD369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20. Иные условия контракта: __________________________________________________________________</w:t>
      </w:r>
    </w:p>
    <w:p w14:paraId="0824075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(если иные условия отсутствуют, то ставится прочерк)</w:t>
      </w:r>
    </w:p>
    <w:p w14:paraId="6939545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76563F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X. Ответственность сторон контракта. Изменение контракта.</w:t>
      </w:r>
    </w:p>
    <w:p w14:paraId="67BA180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Расторжение контракта</w:t>
      </w:r>
    </w:p>
    <w:p w14:paraId="6938E86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738E78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21.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14:paraId="6D15EDC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22. Изменения могут быть внесены в настоящий контракт по соглашению сторон в следующих случаях:</w:t>
      </w:r>
    </w:p>
    <w:p w14:paraId="7D506BD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при изменении законодательства Российской Федерации о муниципальной службе и иных нормативных правовых актов;</w:t>
      </w:r>
    </w:p>
    <w:p w14:paraId="11463B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по инициативе любой из сторон настоящего контракта.</w:t>
      </w:r>
    </w:p>
    <w:p w14:paraId="4E5CC55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    23. Выдвижение    инициативы    главы    муниципального    образования об изменении   определенных   сторонами   условий   контракта  в  случаях, предусмотренных   статьей  74   Трудового  кодекса  Российской  Федерации, допускается на основании решения _________________________________________________________________.</w:t>
      </w:r>
    </w:p>
    <w:p w14:paraId="580C984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(наименование представительного органа муниципального образования)</w:t>
      </w:r>
    </w:p>
    <w:p w14:paraId="763B335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82E408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О предстоящих изменениях определенных сторонами условий настоящего контракта, а также о причинах, вызвавших необходимость таких изменений, глава муниципального образования обязан уведомить главу администрации в письменной форме не позднее чем за два месяца, если иное не предусмотрено Трудовым кодексом Российской Федерации.</w:t>
      </w:r>
    </w:p>
    <w:p w14:paraId="016DD79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14:paraId="6DF50C0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25. Порядок расторжения настоящего контракта определяется Федеральным законом от 6 октября 2003 года № 131-ФЗ «Об общих принципах организации местного самоуправления в Российской Федерации».</w:t>
      </w:r>
    </w:p>
    <w:p w14:paraId="6CDA732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37FAC9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XI. Разрешение споров и разногласий</w:t>
      </w:r>
    </w:p>
    <w:p w14:paraId="240D74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3332839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26.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14:paraId="33EEE96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27. Настоящий контракт составлен в двух экземплярах. Один экземпляр хранится в личном деле главы администрации, второй - у главы администрации. Оба экземпляра имеют одинаковую юридическую силу.</w:t>
      </w:r>
    </w:p>
    <w:p w14:paraId="6F7C30E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28. Настоящий контракт вступает в силу со дня его подписания сторонами.</w:t>
      </w:r>
    </w:p>
    <w:p w14:paraId="0A6D527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tbl>
      <w:tblPr>
        <w:tblW w:w="0" w:type="auto"/>
        <w:tblCellSpacing w:w="0" w:type="dxa"/>
        <w:tblCellMar>
          <w:left w:w="0" w:type="dxa"/>
          <w:right w:w="0" w:type="dxa"/>
        </w:tblCellMar>
        <w:tblLook w:val="04A0" w:firstRow="1" w:lastRow="0" w:firstColumn="1" w:lastColumn="0" w:noHBand="0" w:noVBand="1"/>
      </w:tblPr>
      <w:tblGrid>
        <w:gridCol w:w="4491"/>
        <w:gridCol w:w="113"/>
        <w:gridCol w:w="4524"/>
      </w:tblGrid>
      <w:tr w:rsidR="00355EA0" w:rsidRPr="006B7A38" w14:paraId="54D08666" w14:textId="77777777" w:rsidTr="00355EA0">
        <w:trPr>
          <w:tblCellSpacing w:w="0" w:type="dxa"/>
        </w:trPr>
        <w:tc>
          <w:tcPr>
            <w:tcW w:w="4740" w:type="dxa"/>
            <w:hideMark/>
          </w:tcPr>
          <w:p w14:paraId="1F01171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Глава муниципального образования</w:t>
            </w:r>
          </w:p>
          <w:p w14:paraId="07DEA25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w:t>
            </w:r>
          </w:p>
          <w:p w14:paraId="0307DD0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(наименование должности главы</w:t>
            </w:r>
          </w:p>
          <w:p w14:paraId="5FB6DFB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муниципального образования)</w:t>
            </w:r>
          </w:p>
          <w:p w14:paraId="05B1FDC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w:t>
            </w:r>
          </w:p>
          <w:p w14:paraId="1860800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w:t>
            </w:r>
          </w:p>
          <w:p w14:paraId="491D294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(Ф.И.О.)</w:t>
            </w:r>
          </w:p>
          <w:p w14:paraId="7EC51EE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w:t>
            </w:r>
          </w:p>
          <w:p w14:paraId="6B3F276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адрес _________________________</w:t>
            </w:r>
          </w:p>
          <w:p w14:paraId="70D8AB0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w:t>
            </w:r>
          </w:p>
          <w:p w14:paraId="4327414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(подпись)</w:t>
            </w:r>
          </w:p>
          <w:p w14:paraId="5400311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М.П.</w:t>
            </w:r>
          </w:p>
        </w:tc>
        <w:tc>
          <w:tcPr>
            <w:tcW w:w="150" w:type="dxa"/>
            <w:hideMark/>
          </w:tcPr>
          <w:p w14:paraId="2668E3B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tc>
        <w:tc>
          <w:tcPr>
            <w:tcW w:w="4800" w:type="dxa"/>
            <w:hideMark/>
          </w:tcPr>
          <w:p w14:paraId="20F5274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Глава администрации</w:t>
            </w:r>
          </w:p>
          <w:p w14:paraId="77F04D9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w:t>
            </w:r>
          </w:p>
          <w:p w14:paraId="58DD9DA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______________________________</w:t>
            </w:r>
          </w:p>
          <w:p w14:paraId="48F5FCF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(Ф.И.О.)</w:t>
            </w:r>
          </w:p>
          <w:p w14:paraId="1FF7504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паспорт серия ______ № _________</w:t>
            </w:r>
          </w:p>
          <w:p w14:paraId="6DCF698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выдан _________________________</w:t>
            </w:r>
          </w:p>
          <w:p w14:paraId="490FCFD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(указывается кем выдан и дата выдачи)</w:t>
            </w:r>
          </w:p>
          <w:p w14:paraId="7EA5FBC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адрес _________________________</w:t>
            </w:r>
          </w:p>
          <w:p w14:paraId="40B88E0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ИНН _________________________</w:t>
            </w:r>
          </w:p>
          <w:p w14:paraId="032D9E4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_____________________________</w:t>
            </w:r>
          </w:p>
          <w:p w14:paraId="081CD2D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(подпись)</w:t>
            </w:r>
          </w:p>
        </w:tc>
      </w:tr>
    </w:tbl>
    <w:p w14:paraId="5EC0EC2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2A30A7C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Приложение 2</w:t>
      </w:r>
    </w:p>
    <w:p w14:paraId="27A150B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к положению</w:t>
      </w:r>
    </w:p>
    <w:p w14:paraId="72A1502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«О муниципальной службе</w:t>
      </w:r>
    </w:p>
    <w:p w14:paraId="318C7DF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Брежневском сельсовете»</w:t>
      </w:r>
    </w:p>
    <w:p w14:paraId="75C98DE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5055A59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0BE879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ТИПОВОЕ ПОЛОЖЕНИЕ</w:t>
      </w:r>
    </w:p>
    <w:p w14:paraId="2863AD3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b/>
          <w:bCs/>
          <w:sz w:val="28"/>
          <w:szCs w:val="28"/>
          <w:lang w:eastAsia="ru-RU"/>
        </w:rPr>
        <w:t>О ПРОВЕДЕНИИ АТТЕСТАЦИИ МУНИЦИПАЛЬНЫХ СЛУЖАЩИХ</w:t>
      </w:r>
    </w:p>
    <w:p w14:paraId="12F964F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4A2FD0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 Общие положения</w:t>
      </w:r>
    </w:p>
    <w:p w14:paraId="7BD10A6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D8A183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14:paraId="55CF7D3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1404CB7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Аттестации не подлежат следующие муниципальные служащие:</w:t>
      </w:r>
    </w:p>
    <w:p w14:paraId="16FEEF4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14:paraId="4D2D1B4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 достигшие возраста 60 лет;</w:t>
      </w:r>
    </w:p>
    <w:p w14:paraId="567B5E82"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3) беременные женщины;</w:t>
      </w:r>
    </w:p>
    <w:p w14:paraId="55E58F8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62BFC98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14:paraId="72A3A65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0B32724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II. Организация проведения аттестации</w:t>
      </w:r>
    </w:p>
    <w:p w14:paraId="29574A6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4CD991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избирательной комиссии муниципального образования, содержащий положения:</w:t>
      </w:r>
    </w:p>
    <w:p w14:paraId="2E7630F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о формировании аттестационной комиссии;</w:t>
      </w:r>
    </w:p>
    <w:p w14:paraId="07413D0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об утверждении графика проведения аттестации;</w:t>
      </w:r>
    </w:p>
    <w:p w14:paraId="6CCE684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о составлении списков муниципальных служащих, подлежащих аттестации;</w:t>
      </w:r>
    </w:p>
    <w:p w14:paraId="4583D4A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 о подготовке документов, необходимых для работы аттестационной комиссии.</w:t>
      </w:r>
    </w:p>
    <w:p w14:paraId="6D8292A3"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5. Аттестационная комиссия формируется правовым актом соответствующего органа местного самоуправления, избирательной </w:t>
      </w:r>
      <w:r w:rsidRPr="006B7A38">
        <w:rPr>
          <w:rFonts w:ascii="Times New Roman" w:eastAsia="Times New Roman" w:hAnsi="Times New Roman" w:cs="Times New Roman"/>
          <w:sz w:val="28"/>
          <w:szCs w:val="28"/>
          <w:lang w:eastAsia="ru-RU"/>
        </w:rPr>
        <w:lastRenderedPageBreak/>
        <w:t>комиссии муниципального образования. Указанным актом определяются состав аттестационной комиссии, сроки и порядок ее работы.</w:t>
      </w:r>
    </w:p>
    <w:p w14:paraId="4540745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14:paraId="54BC3AFF"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5430191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14:paraId="5440242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14:paraId="3BB7FC5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8. В графике проведения аттестации указываются:</w:t>
      </w:r>
    </w:p>
    <w:p w14:paraId="1C580EA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наименование органа местного самоуправления, избирательной комиссии муниципального образования, подразделения, в которых проводится аттестация;</w:t>
      </w:r>
    </w:p>
    <w:p w14:paraId="7936612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список муниципальных служащих, подлежащих аттестации;</w:t>
      </w:r>
    </w:p>
    <w:p w14:paraId="363ACCA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дата, время и место проведения аттестации;</w:t>
      </w:r>
    </w:p>
    <w:p w14:paraId="08C9B2E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14:paraId="3CE217E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14:paraId="48BB9850"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10. Отзыв, предусмотренный пунктом 9 настоящего Типового положения, должен содержать следующие сведения о муниципальном служащем:</w:t>
      </w:r>
    </w:p>
    <w:p w14:paraId="5FCF130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 фамилия, имя, отчество;</w:t>
      </w:r>
    </w:p>
    <w:p w14:paraId="26199E7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б) замещаемая должность муниципальной службы на момент проведения аттестации и дата назначения на эту должность;</w:t>
      </w:r>
    </w:p>
    <w:p w14:paraId="3FE18B3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в) перечень основных вопросов (документов), в решении (разработке) которых муниципальный служащий принимал участие;</w:t>
      </w:r>
    </w:p>
    <w:p w14:paraId="4AA73944"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г) мотивированная оценка профессиональных, личностных качеств и результатов профессиональной трудовой деятельности муниципального служащего.</w:t>
      </w:r>
    </w:p>
    <w:p w14:paraId="0C4CAF9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xml:space="preserve">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w:t>
      </w:r>
      <w:r w:rsidRPr="006B7A38">
        <w:rPr>
          <w:rFonts w:ascii="Times New Roman" w:eastAsia="Times New Roman" w:hAnsi="Times New Roman" w:cs="Times New Roman"/>
          <w:sz w:val="28"/>
          <w:szCs w:val="28"/>
          <w:lang w:eastAsia="ru-RU"/>
        </w:rPr>
        <w:lastRenderedPageBreak/>
        <w:t>поручениях и подготовленных им проектах документов за указанный период.</w:t>
      </w:r>
    </w:p>
    <w:p w14:paraId="74F8C4B6"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14:paraId="069F754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12. Кадровая служба органа местного самоуправления, избирательной комиссии муниципального образования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2E63D62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471A6A95"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III. Проведение аттестации</w:t>
      </w:r>
    </w:p>
    <w:p w14:paraId="5B77B19D"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 </w:t>
      </w:r>
    </w:p>
    <w:p w14:paraId="19E5CBE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14:paraId="1FCCE83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14:paraId="12F44FE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14:paraId="41AA42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избирательной комиссией муниципального образования) задач, сложности выполняемой им работы, ее эффективности и результативности.</w:t>
      </w:r>
    </w:p>
    <w:p w14:paraId="3BBDBD8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791D3AD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15. Заседание аттестационной комиссии считается правомочным, если на нем присутствует не менее двух третей ее членов.</w:t>
      </w:r>
    </w:p>
    <w:p w14:paraId="7168010E"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3DFD6F1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3E9BD30C"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14:paraId="7AFC3957"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18. Результаты аттестации сообщаются аттестованным муниципальным служащим непосредственно после подведения итогов голосования.</w:t>
      </w:r>
    </w:p>
    <w:p w14:paraId="3930B17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14:paraId="1C1533F8"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Муниципальный служащий знакомится с аттестационным листом под расписку.</w:t>
      </w:r>
    </w:p>
    <w:p w14:paraId="74776FB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14:paraId="25065371"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14:paraId="7EBBEF49"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lastRenderedPageBreak/>
        <w:t>19. Материалы аттестации передаются представителю нанимателя (работодателю) не позднее чем через семь дней после ее проведения.</w:t>
      </w:r>
    </w:p>
    <w:p w14:paraId="0AD7D08A"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1467EBE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71D2492B" w14:textId="77777777" w:rsidR="00355EA0" w:rsidRPr="006B7A38" w:rsidRDefault="00355EA0" w:rsidP="006B7A38">
      <w:pPr>
        <w:spacing w:after="0" w:line="240" w:lineRule="auto"/>
        <w:jc w:val="both"/>
        <w:rPr>
          <w:rFonts w:ascii="Times New Roman" w:eastAsia="Times New Roman" w:hAnsi="Times New Roman" w:cs="Times New Roman"/>
          <w:sz w:val="28"/>
          <w:szCs w:val="28"/>
          <w:lang w:eastAsia="ru-RU"/>
        </w:rPr>
      </w:pPr>
      <w:r w:rsidRPr="006B7A38">
        <w:rPr>
          <w:rFonts w:ascii="Times New Roman" w:eastAsia="Times New Roman" w:hAnsi="Times New Roman" w:cs="Times New Roman"/>
          <w:sz w:val="28"/>
          <w:szCs w:val="28"/>
          <w:lang w:eastAsia="ru-RU"/>
        </w:rPr>
        <w:t>22. Муниципальный служащий вправе обжаловать результаты аттестации в судебном порядке.</w:t>
      </w:r>
    </w:p>
    <w:p w14:paraId="2B4DFCAB" w14:textId="77777777" w:rsidR="004A31A3" w:rsidRPr="006B7A38" w:rsidRDefault="004A31A3" w:rsidP="006B7A38">
      <w:pPr>
        <w:spacing w:after="0"/>
        <w:jc w:val="both"/>
        <w:rPr>
          <w:rFonts w:ascii="Times New Roman" w:hAnsi="Times New Roman" w:cs="Times New Roman"/>
          <w:sz w:val="28"/>
          <w:szCs w:val="28"/>
        </w:rPr>
      </w:pPr>
    </w:p>
    <w:sectPr w:rsidR="004A31A3" w:rsidRPr="006B7A38" w:rsidSect="002B12FB">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6112E"/>
    <w:multiLevelType w:val="hybridMultilevel"/>
    <w:tmpl w:val="E346A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660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A0"/>
    <w:rsid w:val="00176CB6"/>
    <w:rsid w:val="002B12FB"/>
    <w:rsid w:val="00355EA0"/>
    <w:rsid w:val="004A31A3"/>
    <w:rsid w:val="004D3845"/>
    <w:rsid w:val="006B7A38"/>
    <w:rsid w:val="007F224E"/>
    <w:rsid w:val="008452C5"/>
    <w:rsid w:val="008F0A68"/>
    <w:rsid w:val="00FF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BF6D"/>
  <w15:docId w15:val="{84AA8AE1-A742-4C21-B769-A99BE396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1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E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EA0"/>
    <w:rPr>
      <w:b/>
      <w:bCs/>
    </w:rPr>
  </w:style>
  <w:style w:type="character" w:styleId="a5">
    <w:name w:val="Hyperlink"/>
    <w:basedOn w:val="a0"/>
    <w:uiPriority w:val="99"/>
    <w:semiHidden/>
    <w:unhideWhenUsed/>
    <w:rsid w:val="00355EA0"/>
    <w:rPr>
      <w:color w:val="0000FF"/>
      <w:u w:val="single"/>
    </w:rPr>
  </w:style>
  <w:style w:type="character" w:styleId="a6">
    <w:name w:val="FollowedHyperlink"/>
    <w:basedOn w:val="a0"/>
    <w:uiPriority w:val="99"/>
    <w:semiHidden/>
    <w:unhideWhenUsed/>
    <w:rsid w:val="00355EA0"/>
    <w:rPr>
      <w:color w:val="800080"/>
      <w:u w:val="single"/>
    </w:rPr>
  </w:style>
  <w:style w:type="character" w:styleId="a7">
    <w:name w:val="Emphasis"/>
    <w:basedOn w:val="a0"/>
    <w:uiPriority w:val="20"/>
    <w:qFormat/>
    <w:rsid w:val="00355EA0"/>
    <w:rPr>
      <w:i/>
      <w:iCs/>
    </w:rPr>
  </w:style>
  <w:style w:type="paragraph" w:styleId="a8">
    <w:name w:val="List Paragraph"/>
    <w:basedOn w:val="a"/>
    <w:uiPriority w:val="34"/>
    <w:qFormat/>
    <w:rsid w:val="00845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8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5F56344168DD549F0EB7F8F1E37818F132A44B1981CBD2F983124D94z2A8J" TargetMode="External"/><Relationship Id="rId18" Type="http://schemas.openxmlformats.org/officeDocument/2006/relationships/hyperlink" Target="consultantplus://offline/ref=AE5F56344168DD549F0EB7F8F1E37818F132A44A1D80CBD2F983124D94z2A8J" TargetMode="External"/><Relationship Id="rId26"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39"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21" Type="http://schemas.openxmlformats.org/officeDocument/2006/relationships/hyperlink" Target="consultantplus://offline/ref=09BB681CFD8E422800CAAE8346EAE477F9A2009254EF43B49134A94F9BAD047D00603F0C5FDBED70G9p5M" TargetMode="External"/><Relationship Id="rId34" Type="http://schemas.openxmlformats.org/officeDocument/2006/relationships/hyperlink" Target="consultantplus://offline/ref=1CAFBBE8A8A36E5993D920F2CDBEB320129EA71AF536EB3F23490791B1dFu8L" TargetMode="External"/><Relationship Id="rId42" Type="http://schemas.openxmlformats.org/officeDocument/2006/relationships/hyperlink" Target="consultantplus://offline/ref=406632DA162C54D5513B545C239C1882C9B7381B2D554F884054A23FFBE78E3033025BF689C6013C260BM" TargetMode="External"/><Relationship Id="rId47" Type="http://schemas.openxmlformats.org/officeDocument/2006/relationships/hyperlink" Target="consultantplus://offline/ref=640EBBDC8DD26A94D79F3430E13E35C7A79A7961EE535ADB140F3A8886E2P5J" TargetMode="External"/><Relationship Id="rId50"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55"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63" Type="http://schemas.openxmlformats.org/officeDocument/2006/relationships/hyperlink" Target="consultantplus://offline/ref=7EE4F834F9244CDE110758AAB8622FF1880170D714B7B4225C26DF542CEF3969CA908B3Cj9BBJ" TargetMode="External"/><Relationship Id="rId68" Type="http://schemas.openxmlformats.org/officeDocument/2006/relationships/fontTable" Target="fontTable.xml"/><Relationship Id="rId7" Type="http://schemas.openxmlformats.org/officeDocument/2006/relationships/hyperlink" Target="https://www.consultant.ru/document/cons_doc_LAW_442438/98b73280366f58e51bc537f966aaf48159cacda7/" TargetMode="External"/><Relationship Id="rId2" Type="http://schemas.openxmlformats.org/officeDocument/2006/relationships/styles" Target="styles.xml"/><Relationship Id="rId16" Type="http://schemas.openxmlformats.org/officeDocument/2006/relationships/hyperlink" Target="consultantplus://offline/ref=AD5A9A004F91F8640D521860228EB0854EF29E94F7ED7C900986ADF893933F624713E4B8DA784Ck8nEM" TargetMode="External"/><Relationship Id="rId29" Type="http://schemas.openxmlformats.org/officeDocument/2006/relationships/hyperlink" Target="consultantplus://offline/ref=1CAFBBE8A8A36E5993D920F2CDBEB3201197AB11F734EB3F23490791B1dFu8L" TargetMode="External"/><Relationship Id="rId1" Type="http://schemas.openxmlformats.org/officeDocument/2006/relationships/numbering" Target="numbering.xml"/><Relationship Id="rId6" Type="http://schemas.openxmlformats.org/officeDocument/2006/relationships/hyperlink" Target="https://www.consultant.ru/document/cons_doc_LAW_442438/98b73280366f58e51bc537f966aaf48159cacda7/" TargetMode="External"/><Relationship Id="rId11" Type="http://schemas.openxmlformats.org/officeDocument/2006/relationships/hyperlink" Target="consultantplus://offline/ref=56386C440C98D8CC0147A84BB23FA9C40090DCF47F6D51D8A79E545842BB2751i2SAM" TargetMode="External"/><Relationship Id="rId24" Type="http://schemas.openxmlformats.org/officeDocument/2006/relationships/hyperlink" Target="consultantplus://offline/ref=09BB681CFD8E422800CAAE8346EAE477F9A2009F57EA43B49134A94F9BAD047D00603F0EG5pFM" TargetMode="External"/><Relationship Id="rId32" Type="http://schemas.openxmlformats.org/officeDocument/2006/relationships/hyperlink" Target="consultantplus://offline/ref=F823B56924A14606F73EBCEDA4C3EFC8E2B5E70E7ABF7E5B0EE05B19A6F3376776D11D9FDFYCL" TargetMode="External"/><Relationship Id="rId37"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40" Type="http://schemas.openxmlformats.org/officeDocument/2006/relationships/hyperlink" Target="http://www.consultant.ru/document/cons_doc_LAW_340369/60b9f2291f27bfbb8b1b8270ff888276d66bb1e8/" TargetMode="External"/><Relationship Id="rId45" Type="http://schemas.openxmlformats.org/officeDocument/2006/relationships/hyperlink" Target="consultantplus://offline/ref=406632DA162C54D5513B545C239C1882C9B63D132E5C4F884054A23FFBE78E3033025BF689C6063D260EM" TargetMode="External"/><Relationship Id="rId53"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58" Type="http://schemas.openxmlformats.org/officeDocument/2006/relationships/hyperlink" Target="consultantplus://offline/ref=7EE4F834F9244CDE110758AAB8622FF188017FD911B7B4225C26DF542CjEBFJ" TargetMode="External"/><Relationship Id="rId66" Type="http://schemas.openxmlformats.org/officeDocument/2006/relationships/hyperlink" Target="consultantplus://offline/ref=F246607B355130ADF45443324020622B6FFEACDDFCA29D8A7A0A87E985A64A3AC25B15CA463EC398X6d8J" TargetMode="External"/><Relationship Id="rId5" Type="http://schemas.openxmlformats.org/officeDocument/2006/relationships/hyperlink" Target="https://www.consultant.ru/document/cons_doc_LAW_451778/24c76fc8ec7caf441d3673e740474c825f4ca53e/" TargetMode="External"/><Relationship Id="rId15" Type="http://schemas.openxmlformats.org/officeDocument/2006/relationships/hyperlink" Target="consultantplus://offline/ref=AD5A9A004F91F8640D521860228EB0854EF29E94F7ED7C900986ADF893933F624713E4B8DA784Dk8n3M" TargetMode="External"/><Relationship Id="rId23" Type="http://schemas.openxmlformats.org/officeDocument/2006/relationships/hyperlink" Target="consultantplus://offline/ref=09BB681CFD8E422800CAAE8346EAE477FAAB069051E843B49134A94F9BAD047D00603F0C5FD9E471G9p0M" TargetMode="External"/><Relationship Id="rId28" Type="http://schemas.openxmlformats.org/officeDocument/2006/relationships/hyperlink" Target="consultantplus://offline/ref=8D39C838A44B435D0C4FFBC25B46F5154BD9AC5C624E198FF4D9626CDA832B22C3D2FEF9D31180DBa3X1D" TargetMode="External"/><Relationship Id="rId36"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49"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57" Type="http://schemas.openxmlformats.org/officeDocument/2006/relationships/hyperlink" Target="consultantplus://offline/ref=7EE4F834F9244CDE110758AAB8622FF1880170D714B7B4225C26DF542CEF3969CA908B3E9A19E7ABjEB9J" TargetMode="External"/><Relationship Id="rId61" Type="http://schemas.openxmlformats.org/officeDocument/2006/relationships/hyperlink" Target="https://www.consultant.ru/document/cons_doc_LAW_442438/98b73280366f58e51bc537f966aaf48159cacda7/" TargetMode="External"/><Relationship Id="rId10" Type="http://schemas.openxmlformats.org/officeDocument/2006/relationships/hyperlink" Target="consultantplus://offline/ref=56386C440C98D8CC0147A84BB23FA9C40090DCF47F6D51D8A79E545842BB2751i2SAM" TargetMode="External"/><Relationship Id="rId19" Type="http://schemas.openxmlformats.org/officeDocument/2006/relationships/hyperlink" Target="consultantplus://offline/ref=AE5F56344168DD549F0EB7F8F1E37818F132A44A1D80CBD2F983124D94z2A8J" TargetMode="External"/><Relationship Id="rId31" Type="http://schemas.openxmlformats.org/officeDocument/2006/relationships/hyperlink" Target="https://www.consultant.ru/document/cons_doc_LAW_451778/24c76fc8ec7caf441d3673e740474c825f4ca53e/" TargetMode="External"/><Relationship Id="rId44"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52"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60" Type="http://schemas.openxmlformats.org/officeDocument/2006/relationships/hyperlink" Target="https://www.consultant.ru/document/cons_doc_LAW_442438/98b73280366f58e51bc537f966aaf48159cacda7/" TargetMode="External"/><Relationship Id="rId65" Type="http://schemas.openxmlformats.org/officeDocument/2006/relationships/hyperlink" Target="consultantplus://offline/ref=F246607B355130ADF45443324020622B6FFEADDDF1A59D8A7A0A87E985A64A3AC25B15CA463EC598X6dAJ" TargetMode="External"/><Relationship Id="rId4" Type="http://schemas.openxmlformats.org/officeDocument/2006/relationships/webSettings" Target="webSettings.xml"/><Relationship Id="rId9" Type="http://schemas.openxmlformats.org/officeDocument/2006/relationships/hyperlink" Target="consultantplus://offline/ref=728EF677774E84B639076035FA074EE849E7375A95B993192442198873513672060670795BE7CE48c0D1K" TargetMode="External"/><Relationship Id="rId14" Type="http://schemas.openxmlformats.org/officeDocument/2006/relationships/hyperlink" Target="consultantplus://offline/ref=AD5A9A004F91F8640D521860228EB0854EF29E94F7ED7C900986ADF893933F624713E4B8DA7A4Ak8n5M" TargetMode="External"/><Relationship Id="rId22" Type="http://schemas.openxmlformats.org/officeDocument/2006/relationships/hyperlink" Target="consultantplus://offline/ref=09BB681CFD8E422800CAAE8346EAE477FAAB039357EB43B49134A94F9BAD047D00603F0C5FD9E475G9p3M" TargetMode="External"/><Relationship Id="rId27"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30" Type="http://schemas.openxmlformats.org/officeDocument/2006/relationships/hyperlink" Target="consultantplus://offline/ref=1CAFBBE8A8A36E5993D920F2CDBEB320129EA71AF536EB3F23490791B1dFu8L" TargetMode="External"/><Relationship Id="rId35" Type="http://schemas.openxmlformats.org/officeDocument/2006/relationships/hyperlink" Target="consultantplus://offline/ref=1CAFBBE8A8A36E5993D920F2CDBEB320129EA61CFB33EB3F23490791B1dFu8L" TargetMode="External"/><Relationship Id="rId43" Type="http://schemas.openxmlformats.org/officeDocument/2006/relationships/hyperlink" Target="consultantplus://offline/ref=406632DA162C54D5513B545C239C1882C9B7381B2C534F884054A23FFBE78E3033025BF689C6033F260CM" TargetMode="External"/><Relationship Id="rId48" Type="http://schemas.openxmlformats.org/officeDocument/2006/relationships/hyperlink" Target="consultantplus://offline/ref=CD4AEDE79D226C2CB4FAA4A49C5A427B1A718D443727E5DCE901E24873EB711E4143A841578168FCB9U8J" TargetMode="External"/><Relationship Id="rId56" Type="http://schemas.openxmlformats.org/officeDocument/2006/relationships/hyperlink" Target="consultantplus://offline/ref=7EE4F834F9244CDE110758AAB8622FF1880170D714B7B4225C26DF542CEF3969CA908B3E9A19E7ABjEB9J" TargetMode="External"/><Relationship Id="rId64" Type="http://schemas.openxmlformats.org/officeDocument/2006/relationships/hyperlink" Target="consultantplus://offline/ref=7EE4F834F9244CDE110758AAB8622FF1880170D714B7B4225C26DF542CEF3969CA908B3Cj9B8J" TargetMode="External"/><Relationship Id="rId69" Type="http://schemas.openxmlformats.org/officeDocument/2006/relationships/theme" Target="theme/theme1.xml"/><Relationship Id="rId8" Type="http://schemas.openxmlformats.org/officeDocument/2006/relationships/hyperlink" Target="consultantplus://offline/ref=728EF677774E84B639076035FA074EE84AE8375D9BEBC41B751717c8DDK" TargetMode="External"/><Relationship Id="rId51" Type="http://schemas.openxmlformats.org/officeDocument/2006/relationships/hyperlink" Target="consultantplus://offline/ref=CD4AEDE79D226C2CB4FAA4A49C5A427B1A718D443727E5DCE901E24873EB711E4143A841578168FCB9U8J" TargetMode="External"/><Relationship Id="rId3" Type="http://schemas.openxmlformats.org/officeDocument/2006/relationships/settings" Target="settings.xml"/><Relationship Id="rId12" Type="http://schemas.openxmlformats.org/officeDocument/2006/relationships/hyperlink" Target="consultantplus://offline/ref=5688E50213DF7E938201D09628D97115426B9DEB1342A9E5176E4BD90E3E0889E3B2AC9DA13B4388F97D02x4D4N" TargetMode="External"/><Relationship Id="rId17" Type="http://schemas.openxmlformats.org/officeDocument/2006/relationships/hyperlink" Target="consultantplus://offline/ref=AE5F56344168DD549F0EB7F8F1E37818F132A44B1981CBD2F983124D94z2A8J" TargetMode="External"/><Relationship Id="rId25"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33" Type="http://schemas.openxmlformats.org/officeDocument/2006/relationships/hyperlink" Target="consultantplus://offline/ref=F823B56924A14606F73EBCEDA4C3EFC8EAB4EF0F7EB3235106B9571BDAY1L" TargetMode="External"/><Relationship Id="rId38" Type="http://schemas.openxmlformats.org/officeDocument/2006/relationships/hyperlink" Target="consultantplus://offline/ref=8F68C98B30BB9AE660C42B759F418A4753DC310281BBAAE5D0065AD5358DA68747CEE0A9E493341C13aEK" TargetMode="External"/><Relationship Id="rId46" Type="http://schemas.openxmlformats.org/officeDocument/2006/relationships/hyperlink" Target="consultantplus://offline/ref=406632DA162C54D5513B545C239C1882C9B7381B2C544F884054A23FFBE78E3033025BF689C6063B2606M" TargetMode="External"/><Relationship Id="rId59" Type="http://schemas.openxmlformats.org/officeDocument/2006/relationships/hyperlink" Target="consultantplus://offline/ref=7EE4F834F9244CDE110758AAB8622FF1880170D714B7B4225C26DF542CEF3969CA908B3Cj9BAJ" TargetMode="External"/><Relationship Id="rId67" Type="http://schemas.openxmlformats.org/officeDocument/2006/relationships/hyperlink" Target="file:///C:\Users\Eduard\Downloads\%D0%BF%D1%80%D0%BE%D0%B5%D0%BA%D1%82%20%D0%A0%D0%B5%D1%88%D0%B5%D0%BD%D0%B8%D1%8F%20%D0%9E%20%D0%BC%D1%83%D0%BD%D0%B8%D1%86%D0%B8%D0%BF%D0%B0%D0%BB%D1%8C%D0%BD%D0%BE%D0%B9%20%D1%81%D0%BB%D1%83%D0%B6%D0%B1%D0%B5.doc" TargetMode="External"/><Relationship Id="rId20" Type="http://schemas.openxmlformats.org/officeDocument/2006/relationships/hyperlink" Target="consultantplus://offline/ref=09BB681CFD8E422800CAAE8346EAE477F9A2009F56EC43B49134A94F9BAD047D00603F0C5FD9E678G9p9M" TargetMode="External"/><Relationship Id="rId41" Type="http://schemas.openxmlformats.org/officeDocument/2006/relationships/hyperlink" Target="consultantplus://offline/ref=406632DA162C54D5513B545C239C1882CCB734102D5E1282480DAE3DFCE8D127344B57F789C602230AM" TargetMode="External"/><Relationship Id="rId54" Type="http://schemas.openxmlformats.org/officeDocument/2006/relationships/hyperlink" Target="consultantplus://offline/ref=E940580053656545A8E75CAC3BCDA354FC66E00DF8E4217E981711E9889278235765AB97681652DAFCmAJ" TargetMode="External"/><Relationship Id="rId62" Type="http://schemas.openxmlformats.org/officeDocument/2006/relationships/hyperlink" Target="consultantplus://offline/ref=7EE4F834F9244CDE110758AAB8622FF1880170D714B7B4225C26DF542CEF3969CA908B3E9A19E7ABjEB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53</Pages>
  <Words>19993</Words>
  <Characters>113962</Characters>
  <Application>Microsoft Office Word</Application>
  <DocSecurity>0</DocSecurity>
  <Lines>949</Lines>
  <Paragraphs>267</Paragraphs>
  <ScaleCrop>false</ScaleCrop>
  <Company>Reanimator Extreme Edition</Company>
  <LinksUpToDate>false</LinksUpToDate>
  <CharactersWithSpaces>133688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Брежневский</dc:creator>
  <cp:lastModifiedBy>Сельсовета Администрация</cp:lastModifiedBy>
  <cp:revision>4</cp:revision>
  <dcterms:created xsi:type="dcterms:W3CDTF">2023-12-18T13:57:00Z</dcterms:created>
  <dcterms:modified xsi:type="dcterms:W3CDTF">2024-01-30T06:50:00Z</dcterms:modified>
</cp:coreProperties>
</file>