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BF" w:rsidRDefault="002D0EBF" w:rsidP="003B0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 БРЕЖНЕВСКОГО  СЕЛЬСОВЕТА КУРСКОГО РАЙОНА 2 СОЗЫВА</w:t>
      </w:r>
    </w:p>
    <w:p w:rsidR="002D0EBF" w:rsidRDefault="002D0EBF" w:rsidP="003B0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2D0EBF" w:rsidRDefault="002D0EBF" w:rsidP="00A926B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D0EBF" w:rsidRPr="00D41488" w:rsidRDefault="002D0EBF" w:rsidP="00A926B1">
      <w:pPr>
        <w:jc w:val="center"/>
        <w:rPr>
          <w:sz w:val="28"/>
          <w:szCs w:val="28"/>
        </w:rPr>
      </w:pPr>
    </w:p>
    <w:p w:rsidR="00533843" w:rsidRPr="006B684C" w:rsidRDefault="00533843" w:rsidP="00533843">
      <w:pPr>
        <w:pStyle w:val="1"/>
        <w:rPr>
          <w:rFonts w:ascii="Times New Roman" w:hAnsi="Times New Roman"/>
          <w:sz w:val="28"/>
          <w:szCs w:val="28"/>
        </w:rPr>
      </w:pPr>
      <w:r w:rsidRPr="006B684C">
        <w:rPr>
          <w:rFonts w:ascii="Times New Roman" w:hAnsi="Times New Roman"/>
          <w:sz w:val="28"/>
          <w:szCs w:val="28"/>
        </w:rPr>
        <w:t xml:space="preserve">от </w:t>
      </w:r>
      <w:r w:rsidR="0054339E" w:rsidRPr="006B684C">
        <w:rPr>
          <w:rFonts w:ascii="Times New Roman" w:hAnsi="Times New Roman"/>
          <w:sz w:val="28"/>
          <w:szCs w:val="28"/>
        </w:rPr>
        <w:t xml:space="preserve"> </w:t>
      </w:r>
      <w:r w:rsidR="00D62AF8">
        <w:rPr>
          <w:rFonts w:ascii="Times New Roman" w:hAnsi="Times New Roman"/>
          <w:sz w:val="28"/>
          <w:szCs w:val="28"/>
        </w:rPr>
        <w:t xml:space="preserve"> </w:t>
      </w:r>
      <w:r w:rsidR="00937040">
        <w:rPr>
          <w:rFonts w:ascii="Times New Roman" w:hAnsi="Times New Roman"/>
          <w:sz w:val="28"/>
          <w:szCs w:val="28"/>
        </w:rPr>
        <w:t>08</w:t>
      </w:r>
      <w:r w:rsidR="0008621F" w:rsidRPr="006B684C">
        <w:rPr>
          <w:rFonts w:ascii="Times New Roman" w:hAnsi="Times New Roman"/>
          <w:sz w:val="28"/>
          <w:szCs w:val="28"/>
        </w:rPr>
        <w:t xml:space="preserve"> </w:t>
      </w:r>
      <w:r w:rsidR="00FC1540">
        <w:rPr>
          <w:rFonts w:ascii="Times New Roman" w:hAnsi="Times New Roman"/>
          <w:sz w:val="28"/>
          <w:szCs w:val="28"/>
        </w:rPr>
        <w:t xml:space="preserve"> </w:t>
      </w:r>
      <w:r w:rsidR="00D62AF8">
        <w:rPr>
          <w:rFonts w:ascii="Times New Roman" w:hAnsi="Times New Roman"/>
          <w:sz w:val="28"/>
          <w:szCs w:val="28"/>
        </w:rPr>
        <w:t>апреля</w:t>
      </w:r>
      <w:r w:rsidR="001268D6" w:rsidRPr="00D651F4">
        <w:rPr>
          <w:rFonts w:ascii="Times New Roman" w:hAnsi="Times New Roman"/>
          <w:sz w:val="28"/>
          <w:szCs w:val="28"/>
        </w:rPr>
        <w:t xml:space="preserve"> </w:t>
      </w:r>
      <w:r w:rsidR="00E11545" w:rsidRPr="00D651F4">
        <w:rPr>
          <w:rFonts w:ascii="Times New Roman" w:hAnsi="Times New Roman"/>
          <w:sz w:val="28"/>
          <w:szCs w:val="28"/>
        </w:rPr>
        <w:t>202</w:t>
      </w:r>
      <w:r w:rsidR="00D62AF8">
        <w:rPr>
          <w:rFonts w:ascii="Times New Roman" w:hAnsi="Times New Roman"/>
          <w:sz w:val="28"/>
          <w:szCs w:val="28"/>
        </w:rPr>
        <w:t>2</w:t>
      </w:r>
      <w:r w:rsidRPr="006B684C">
        <w:rPr>
          <w:rFonts w:ascii="Times New Roman" w:hAnsi="Times New Roman"/>
          <w:sz w:val="28"/>
          <w:szCs w:val="28"/>
        </w:rPr>
        <w:t xml:space="preserve"> года</w:t>
      </w:r>
    </w:p>
    <w:p w:rsidR="002D0EBF" w:rsidRPr="006B684C" w:rsidRDefault="002D0EBF" w:rsidP="00533843">
      <w:pPr>
        <w:pStyle w:val="1"/>
        <w:rPr>
          <w:rFonts w:ascii="Times New Roman" w:hAnsi="Times New Roman"/>
          <w:sz w:val="28"/>
          <w:szCs w:val="28"/>
        </w:rPr>
      </w:pPr>
      <w:r w:rsidRPr="006B684C">
        <w:rPr>
          <w:rFonts w:ascii="Times New Roman" w:hAnsi="Times New Roman"/>
          <w:sz w:val="28"/>
          <w:szCs w:val="28"/>
        </w:rPr>
        <w:t xml:space="preserve"> </w:t>
      </w:r>
      <w:r w:rsidR="008F36E5" w:rsidRPr="006B684C">
        <w:rPr>
          <w:rFonts w:ascii="Times New Roman" w:hAnsi="Times New Roman"/>
          <w:sz w:val="28"/>
          <w:szCs w:val="28"/>
        </w:rPr>
        <w:t>№</w:t>
      </w:r>
      <w:r w:rsidR="003E428F" w:rsidRPr="006B684C">
        <w:rPr>
          <w:rFonts w:ascii="Times New Roman" w:hAnsi="Times New Roman"/>
          <w:sz w:val="28"/>
          <w:szCs w:val="28"/>
        </w:rPr>
        <w:t xml:space="preserve"> </w:t>
      </w:r>
      <w:r w:rsidR="00CA7AB3">
        <w:rPr>
          <w:rFonts w:ascii="Times New Roman" w:hAnsi="Times New Roman"/>
          <w:sz w:val="28"/>
          <w:szCs w:val="28"/>
        </w:rPr>
        <w:t xml:space="preserve"> </w:t>
      </w:r>
      <w:r w:rsidR="00937040" w:rsidRPr="00937040">
        <w:rPr>
          <w:rFonts w:ascii="Times New Roman" w:hAnsi="Times New Roman"/>
          <w:sz w:val="28"/>
          <w:szCs w:val="28"/>
        </w:rPr>
        <w:t>94</w:t>
      </w:r>
      <w:r w:rsidR="00FC1540" w:rsidRPr="00937040">
        <w:rPr>
          <w:rFonts w:ascii="Times New Roman" w:hAnsi="Times New Roman"/>
          <w:sz w:val="28"/>
          <w:szCs w:val="28"/>
        </w:rPr>
        <w:t>-3-1</w:t>
      </w:r>
      <w:r w:rsidR="00937040" w:rsidRPr="00937040">
        <w:rPr>
          <w:rFonts w:ascii="Times New Roman" w:hAnsi="Times New Roman"/>
          <w:sz w:val="28"/>
          <w:szCs w:val="28"/>
        </w:rPr>
        <w:t>6</w:t>
      </w:r>
    </w:p>
    <w:p w:rsidR="00533843" w:rsidRDefault="00533843" w:rsidP="00533843">
      <w:pPr>
        <w:rPr>
          <w:sz w:val="28"/>
          <w:szCs w:val="28"/>
        </w:rPr>
      </w:pPr>
      <w:r w:rsidRPr="006B684C">
        <w:rPr>
          <w:sz w:val="28"/>
          <w:szCs w:val="28"/>
        </w:rPr>
        <w:t>"</w:t>
      </w:r>
      <w:r w:rsidR="002D0EBF" w:rsidRPr="006B684C">
        <w:rPr>
          <w:sz w:val="28"/>
          <w:szCs w:val="28"/>
        </w:rPr>
        <w:t>О внесении</w:t>
      </w:r>
      <w:r w:rsidR="002D0EBF">
        <w:rPr>
          <w:sz w:val="28"/>
          <w:szCs w:val="28"/>
        </w:rPr>
        <w:t xml:space="preserve"> изменений и дополнений </w:t>
      </w:r>
    </w:p>
    <w:p w:rsidR="00533843" w:rsidRDefault="002D0EBF" w:rsidP="00533843">
      <w:pPr>
        <w:rPr>
          <w:sz w:val="28"/>
          <w:szCs w:val="28"/>
        </w:rPr>
      </w:pPr>
      <w:r>
        <w:rPr>
          <w:sz w:val="28"/>
          <w:szCs w:val="28"/>
        </w:rPr>
        <w:t xml:space="preserve">в Устав  муниципального  </w:t>
      </w:r>
      <w:bookmarkStart w:id="0" w:name="_GoBack"/>
      <w:bookmarkEnd w:id="0"/>
      <w:r>
        <w:rPr>
          <w:sz w:val="28"/>
          <w:szCs w:val="28"/>
        </w:rPr>
        <w:t xml:space="preserve">образования </w:t>
      </w:r>
    </w:p>
    <w:p w:rsidR="002D0EBF" w:rsidRDefault="002D0EBF" w:rsidP="00533843">
      <w:pPr>
        <w:rPr>
          <w:sz w:val="28"/>
          <w:szCs w:val="28"/>
        </w:rPr>
      </w:pPr>
      <w:r>
        <w:rPr>
          <w:sz w:val="28"/>
          <w:szCs w:val="28"/>
        </w:rPr>
        <w:t xml:space="preserve">« Брежневский сельсовет» </w:t>
      </w:r>
    </w:p>
    <w:p w:rsidR="002D0EBF" w:rsidRDefault="002D0EBF" w:rsidP="00533843">
      <w:pPr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  <w:r w:rsidR="00533843">
        <w:rPr>
          <w:sz w:val="28"/>
          <w:szCs w:val="28"/>
        </w:rPr>
        <w:t>"</w:t>
      </w:r>
    </w:p>
    <w:p w:rsidR="002D0EBF" w:rsidRDefault="002D0EBF" w:rsidP="003B046D">
      <w:pPr>
        <w:jc w:val="center"/>
        <w:rPr>
          <w:sz w:val="28"/>
          <w:szCs w:val="28"/>
        </w:rPr>
      </w:pPr>
    </w:p>
    <w:p w:rsidR="002D0EBF" w:rsidRPr="00510C7F" w:rsidRDefault="002D0EBF" w:rsidP="001F1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86D92">
        <w:rPr>
          <w:sz w:val="28"/>
          <w:szCs w:val="28"/>
        </w:rPr>
        <w:t xml:space="preserve">целях приведения в </w:t>
      </w:r>
      <w:r>
        <w:rPr>
          <w:sz w:val="28"/>
          <w:szCs w:val="28"/>
        </w:rPr>
        <w:t>соответстви</w:t>
      </w:r>
      <w:r w:rsidR="00A86D92">
        <w:rPr>
          <w:sz w:val="28"/>
          <w:szCs w:val="28"/>
        </w:rPr>
        <w:t>е с действующим законодательством Устава муниципального образования «Брежневский сельсовет» Курского района Курской области (с последующими изменениями и дополнениями), руководствуясь пунктом 1 части 1 статьи 17 Федерального закона  от 06 октября 2003 года «Об общих принципах организации местного самоуправления в Российской Федерации» (с учетом внесенных изменений и дополнений</w:t>
      </w:r>
      <w:r w:rsidR="00A86D92" w:rsidRPr="00BD240D">
        <w:rPr>
          <w:sz w:val="28"/>
          <w:szCs w:val="28"/>
        </w:rPr>
        <w:t xml:space="preserve">), пунктом </w:t>
      </w:r>
      <w:r w:rsidR="00BD240D" w:rsidRPr="00BD240D">
        <w:rPr>
          <w:sz w:val="28"/>
          <w:szCs w:val="28"/>
        </w:rPr>
        <w:t>1</w:t>
      </w:r>
      <w:r w:rsidR="00A86D92" w:rsidRPr="00BD240D">
        <w:rPr>
          <w:sz w:val="28"/>
          <w:szCs w:val="28"/>
        </w:rPr>
        <w:t xml:space="preserve"> части</w:t>
      </w:r>
      <w:r w:rsidR="00BD240D" w:rsidRPr="00BD240D">
        <w:rPr>
          <w:sz w:val="28"/>
          <w:szCs w:val="28"/>
        </w:rPr>
        <w:t xml:space="preserve"> 1 </w:t>
      </w:r>
      <w:r w:rsidR="00A86D92" w:rsidRPr="00BD240D">
        <w:rPr>
          <w:sz w:val="28"/>
          <w:szCs w:val="28"/>
        </w:rPr>
        <w:t>статьи</w:t>
      </w:r>
      <w:r w:rsidR="00BD240D" w:rsidRPr="00BD240D">
        <w:rPr>
          <w:sz w:val="28"/>
          <w:szCs w:val="28"/>
        </w:rPr>
        <w:t xml:space="preserve"> 22</w:t>
      </w:r>
      <w:r w:rsidR="00A86D92">
        <w:rPr>
          <w:sz w:val="28"/>
          <w:szCs w:val="28"/>
        </w:rPr>
        <w:t xml:space="preserve">   Устава муниципального образования «Брежневский сельсовет» Курского района Курской области</w:t>
      </w:r>
      <w:r w:rsidR="001F1ED7">
        <w:rPr>
          <w:sz w:val="28"/>
          <w:szCs w:val="28"/>
        </w:rPr>
        <w:t xml:space="preserve">, </w:t>
      </w:r>
      <w:r>
        <w:rPr>
          <w:sz w:val="28"/>
          <w:szCs w:val="28"/>
        </w:rPr>
        <w:t>Собрание  депутатов Брежневског</w:t>
      </w:r>
      <w:r w:rsidR="00A86D92">
        <w:rPr>
          <w:sz w:val="28"/>
          <w:szCs w:val="28"/>
        </w:rPr>
        <w:t xml:space="preserve">о  сельсовета Курского района  </w:t>
      </w:r>
    </w:p>
    <w:p w:rsidR="002D0EBF" w:rsidRDefault="002D0EBF" w:rsidP="003B046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D0EBF" w:rsidRDefault="002D0EBF" w:rsidP="003B046D">
      <w:pPr>
        <w:jc w:val="both"/>
        <w:rPr>
          <w:sz w:val="28"/>
          <w:szCs w:val="28"/>
        </w:rPr>
      </w:pPr>
    </w:p>
    <w:p w:rsidR="00EA1435" w:rsidRDefault="002D0EBF" w:rsidP="003B046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71AC">
        <w:rPr>
          <w:b/>
          <w:sz w:val="28"/>
          <w:szCs w:val="28"/>
          <w:lang w:val="en-US"/>
        </w:rPr>
        <w:t>I</w:t>
      </w:r>
      <w:r w:rsidRPr="009271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Внести в У</w:t>
      </w:r>
      <w:r w:rsidR="00E87FEE">
        <w:rPr>
          <w:sz w:val="28"/>
          <w:szCs w:val="28"/>
        </w:rPr>
        <w:t>став муниципального образования</w:t>
      </w:r>
      <w:r>
        <w:rPr>
          <w:sz w:val="28"/>
          <w:szCs w:val="28"/>
        </w:rPr>
        <w:t xml:space="preserve"> «Брежневский сельсовет» Курского района Курской области с</w:t>
      </w:r>
      <w:r w:rsidR="009271AC">
        <w:rPr>
          <w:sz w:val="28"/>
          <w:szCs w:val="28"/>
        </w:rPr>
        <w:t>ледующие изменения и дополнения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 </w:t>
      </w:r>
    </w:p>
    <w:p w:rsidR="00586E16" w:rsidRDefault="00586E16" w:rsidP="003B046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D62AF8" w:rsidRDefault="00586E16" w:rsidP="003B046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9A3CC7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D62AF8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ункт</w:t>
      </w:r>
      <w:r w:rsidR="00D62AF8">
        <w:rPr>
          <w:bCs/>
          <w:sz w:val="28"/>
          <w:szCs w:val="28"/>
        </w:rPr>
        <w:t>ы 6.1 и 6.2 части 1</w:t>
      </w:r>
      <w:r>
        <w:rPr>
          <w:bCs/>
          <w:sz w:val="28"/>
          <w:szCs w:val="28"/>
        </w:rPr>
        <w:t xml:space="preserve">статьи </w:t>
      </w:r>
      <w:r w:rsidR="00D62AF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"</w:t>
      </w:r>
      <w:r w:rsidR="00D62AF8">
        <w:rPr>
          <w:bCs/>
          <w:sz w:val="28"/>
          <w:szCs w:val="28"/>
        </w:rPr>
        <w:t xml:space="preserve">Полномочия органов </w:t>
      </w:r>
      <w:r>
        <w:rPr>
          <w:bCs/>
          <w:sz w:val="28"/>
          <w:szCs w:val="28"/>
        </w:rPr>
        <w:t xml:space="preserve"> местного </w:t>
      </w:r>
      <w:r w:rsidR="00D62AF8">
        <w:rPr>
          <w:bCs/>
          <w:sz w:val="28"/>
          <w:szCs w:val="28"/>
        </w:rPr>
        <w:t xml:space="preserve">самоуправления </w:t>
      </w:r>
      <w:r w:rsidR="00B77D1F">
        <w:rPr>
          <w:bCs/>
          <w:sz w:val="28"/>
          <w:szCs w:val="28"/>
        </w:rPr>
        <w:t>Брежневского сельсовета Курского района</w:t>
      </w:r>
      <w:r w:rsidR="00D62AF8">
        <w:rPr>
          <w:bCs/>
          <w:sz w:val="28"/>
          <w:szCs w:val="28"/>
        </w:rPr>
        <w:t xml:space="preserve"> по решению вопросов местного значения</w:t>
      </w:r>
      <w:r w:rsidR="00B77D1F">
        <w:rPr>
          <w:bCs/>
          <w:sz w:val="28"/>
          <w:szCs w:val="28"/>
        </w:rPr>
        <w:t>"</w:t>
      </w:r>
      <w:r w:rsidR="00D62AF8">
        <w:rPr>
          <w:bCs/>
          <w:sz w:val="28"/>
          <w:szCs w:val="28"/>
        </w:rPr>
        <w:t xml:space="preserve"> признать утратившими силу;</w:t>
      </w:r>
    </w:p>
    <w:p w:rsidR="0004064A" w:rsidRDefault="0004064A" w:rsidP="003B046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064A" w:rsidRDefault="0004064A" w:rsidP="003B046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9A3CC7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В статье </w:t>
      </w:r>
      <w:r w:rsidR="00D62AF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"</w:t>
      </w:r>
      <w:r w:rsidR="00D62AF8">
        <w:rPr>
          <w:bCs/>
          <w:sz w:val="28"/>
          <w:szCs w:val="28"/>
        </w:rPr>
        <w:t>Местный референдум</w:t>
      </w:r>
      <w:r>
        <w:rPr>
          <w:bCs/>
          <w:sz w:val="28"/>
          <w:szCs w:val="28"/>
        </w:rPr>
        <w:t>":</w:t>
      </w:r>
    </w:p>
    <w:p w:rsidR="00D62AF8" w:rsidRDefault="0004064A" w:rsidP="003B046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а) </w:t>
      </w:r>
      <w:r w:rsidR="00D62AF8">
        <w:rPr>
          <w:bCs/>
          <w:sz w:val="28"/>
          <w:szCs w:val="28"/>
        </w:rPr>
        <w:t>в абзаце 2 части 4 слова "федеральным законом и принимаемым" заменить словами "Федеральным законом от 12 июня 2002 года № 67-ФЗ "Об основных гарантиях избирательных прав и права на участие в референдуме граждан Российской Федерации" и принимаемым";</w:t>
      </w:r>
    </w:p>
    <w:p w:rsidR="00D62AF8" w:rsidRDefault="001C2F5D" w:rsidP="003B046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б) </w:t>
      </w:r>
      <w:r w:rsidR="00D62AF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част</w:t>
      </w:r>
      <w:r w:rsidR="00D62AF8">
        <w:rPr>
          <w:bCs/>
          <w:sz w:val="28"/>
          <w:szCs w:val="28"/>
        </w:rPr>
        <w:t>и 10 слова "федеральным законом и принимаемыми" заменить словами "Федеральным законом от 12 июня 2002 года № 67-ФЗ "Об основных гарантиях избирательных прав и права на участие в референдуме граждан Российской Федерации" и принимаемыми";</w:t>
      </w:r>
    </w:p>
    <w:p w:rsidR="006637D2" w:rsidRDefault="006637D2" w:rsidP="003B046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9A3CC7" w:rsidRDefault="00E11545" w:rsidP="000862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3CC7" w:rsidRPr="009A3CC7">
        <w:rPr>
          <w:b/>
          <w:sz w:val="28"/>
          <w:szCs w:val="28"/>
        </w:rPr>
        <w:t>3</w:t>
      </w:r>
      <w:r w:rsidRPr="009A3CC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357B">
        <w:rPr>
          <w:sz w:val="28"/>
          <w:szCs w:val="28"/>
        </w:rPr>
        <w:t xml:space="preserve">В части 4 статьи 10 "Муниципальные выборы" слова "федеральным законом и принимаемыми" заменить словами "Федеральным законом от 12 июня 2002 года № 67-ФЗ "Об основных гарантиях избирательных прав и </w:t>
      </w:r>
      <w:r w:rsidR="0005357B">
        <w:rPr>
          <w:sz w:val="28"/>
          <w:szCs w:val="28"/>
        </w:rPr>
        <w:lastRenderedPageBreak/>
        <w:t>права на участие в референдуме граждан Российской Федерации" и принимаемыми";</w:t>
      </w:r>
    </w:p>
    <w:p w:rsidR="0005357B" w:rsidRDefault="0005357B" w:rsidP="000862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2B10" w:rsidRDefault="00586E16" w:rsidP="0005357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A3CC7">
        <w:rPr>
          <w:b/>
          <w:sz w:val="28"/>
          <w:szCs w:val="28"/>
        </w:rPr>
        <w:t xml:space="preserve">          </w:t>
      </w:r>
      <w:r w:rsidR="009A3CC7" w:rsidRPr="009A3CC7">
        <w:rPr>
          <w:b/>
          <w:sz w:val="28"/>
          <w:szCs w:val="28"/>
        </w:rPr>
        <w:t>4</w:t>
      </w:r>
      <w:r w:rsidRPr="009A3CC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357B">
        <w:rPr>
          <w:sz w:val="28"/>
          <w:szCs w:val="28"/>
        </w:rPr>
        <w:t>В части 8.1 статьи 14 "Территориальное общественное самоуправление" слова "инициаторов проекта"</w:t>
      </w:r>
      <w:proofErr w:type="gramStart"/>
      <w:r w:rsidR="0005357B">
        <w:rPr>
          <w:sz w:val="28"/>
          <w:szCs w:val="28"/>
        </w:rPr>
        <w:t>;"</w:t>
      </w:r>
      <w:proofErr w:type="gramEnd"/>
      <w:r w:rsidR="0005357B">
        <w:rPr>
          <w:sz w:val="28"/>
          <w:szCs w:val="28"/>
        </w:rPr>
        <w:t xml:space="preserve"> заменить словами "инициаторов проекта.";</w:t>
      </w:r>
    </w:p>
    <w:p w:rsidR="009A3CC7" w:rsidRDefault="009A3CC7" w:rsidP="000862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3CC7" w:rsidRDefault="009A3CC7" w:rsidP="009A3CC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9A3CC7">
        <w:rPr>
          <w:b/>
          <w:bCs/>
          <w:sz w:val="28"/>
          <w:szCs w:val="28"/>
        </w:rPr>
        <w:t xml:space="preserve">         5.</w:t>
      </w:r>
      <w:r>
        <w:rPr>
          <w:bCs/>
          <w:sz w:val="28"/>
          <w:szCs w:val="28"/>
        </w:rPr>
        <w:t xml:space="preserve"> </w:t>
      </w:r>
      <w:r w:rsidR="0005357B">
        <w:rPr>
          <w:bCs/>
          <w:sz w:val="28"/>
          <w:szCs w:val="28"/>
        </w:rPr>
        <w:t>Часть 11 статьи 31 "Глава Брежневского сельсовета Курского района" изложить в следующей редакции:</w:t>
      </w:r>
    </w:p>
    <w:p w:rsidR="0005357B" w:rsidRDefault="0005357B" w:rsidP="009A3CC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"11. </w:t>
      </w:r>
      <w:proofErr w:type="gramStart"/>
      <w:r>
        <w:rPr>
          <w:bCs/>
          <w:sz w:val="28"/>
          <w:szCs w:val="28"/>
        </w:rPr>
        <w:t xml:space="preserve">Глава Брежневского сельсовета Курского района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</w:t>
      </w:r>
      <w:r w:rsidR="007154C2">
        <w:rPr>
          <w:bCs/>
          <w:sz w:val="28"/>
          <w:szCs w:val="28"/>
        </w:rPr>
        <w:t>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proofErr w:type="gramEnd"/>
      <w:r w:rsidR="007154C2">
        <w:rPr>
          <w:bCs/>
          <w:sz w:val="28"/>
          <w:szCs w:val="28"/>
        </w:rPr>
        <w:t xml:space="preserve"> Глава Брежневского сельсовета Курского района не может одновременно исполнять полномочия депутата Собрания депутатов Брежневского сельсовета Курского района, за исключением случаев, установленных Федеральным законом ль 06 октября 2003 года " 131-ФЗ "Об общих принципах организации местного самоуправления в Российской Федерации", иными федеральными законами</w:t>
      </w:r>
      <w:proofErr w:type="gramStart"/>
      <w:r w:rsidR="007154C2">
        <w:rPr>
          <w:bCs/>
          <w:sz w:val="28"/>
          <w:szCs w:val="28"/>
        </w:rPr>
        <w:t>.";</w:t>
      </w:r>
      <w:proofErr w:type="gramEnd"/>
    </w:p>
    <w:p w:rsidR="0005357B" w:rsidRDefault="009A3CC7" w:rsidP="0005357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5357B">
        <w:rPr>
          <w:bCs/>
          <w:sz w:val="28"/>
          <w:szCs w:val="28"/>
        </w:rPr>
        <w:t xml:space="preserve"> </w:t>
      </w:r>
    </w:p>
    <w:p w:rsidR="0005357B" w:rsidRDefault="0005357B" w:rsidP="0005357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A3CC7" w:rsidRPr="009A3CC7">
        <w:rPr>
          <w:b/>
          <w:bCs/>
          <w:sz w:val="28"/>
          <w:szCs w:val="28"/>
        </w:rPr>
        <w:t>6.</w:t>
      </w:r>
      <w:r w:rsidR="009A3C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пункте 5 части 1 статьи 33 "Полномочия Главы Брежневского сельсовета Курского района" слова "</w:t>
      </w:r>
      <w:proofErr w:type="gramStart"/>
      <w:r>
        <w:rPr>
          <w:bCs/>
          <w:sz w:val="28"/>
          <w:szCs w:val="28"/>
        </w:rPr>
        <w:t>переданных</w:t>
      </w:r>
      <w:proofErr w:type="gramEnd"/>
      <w:r>
        <w:rPr>
          <w:bCs/>
          <w:sz w:val="28"/>
          <w:szCs w:val="28"/>
        </w:rPr>
        <w:t xml:space="preserve"> органам местного самоуправления Брежневского сельсовета" заменить словами "переданных органам местного самоуправления";</w:t>
      </w:r>
    </w:p>
    <w:p w:rsidR="009A3CC7" w:rsidRDefault="009A3CC7" w:rsidP="000862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86E16" w:rsidRDefault="00AD2B10" w:rsidP="0005357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3CC7" w:rsidRPr="009A3CC7">
        <w:rPr>
          <w:b/>
          <w:sz w:val="28"/>
          <w:szCs w:val="28"/>
        </w:rPr>
        <w:t>7</w:t>
      </w:r>
      <w:r w:rsidRPr="009A3CC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357B">
        <w:rPr>
          <w:bCs/>
          <w:sz w:val="28"/>
          <w:szCs w:val="28"/>
        </w:rPr>
        <w:t>В пункте 2 части 2 статьи 34 "Удаление Главы Брежневского сельсовета Курского района в отставку" слова "</w:t>
      </w:r>
      <w:proofErr w:type="gramStart"/>
      <w:r w:rsidR="0005357B">
        <w:rPr>
          <w:bCs/>
          <w:sz w:val="28"/>
          <w:szCs w:val="28"/>
        </w:rPr>
        <w:t>переданных</w:t>
      </w:r>
      <w:proofErr w:type="gramEnd"/>
      <w:r w:rsidR="0005357B">
        <w:rPr>
          <w:bCs/>
          <w:sz w:val="28"/>
          <w:szCs w:val="28"/>
        </w:rPr>
        <w:t xml:space="preserve"> органам местного самоуправления Брежневского сельсовета" заменить словами "переданных органам местного самоуправления".</w:t>
      </w:r>
    </w:p>
    <w:p w:rsidR="008B236A" w:rsidRDefault="008B236A" w:rsidP="000862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D0EBF" w:rsidRDefault="002D0EBF" w:rsidP="003B04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0C1A">
        <w:rPr>
          <w:sz w:val="28"/>
          <w:szCs w:val="28"/>
        </w:rPr>
        <w:t xml:space="preserve">          </w:t>
      </w:r>
      <w:r w:rsidRPr="009271AC">
        <w:rPr>
          <w:b/>
          <w:sz w:val="28"/>
          <w:szCs w:val="28"/>
          <w:lang w:val="en-US"/>
        </w:rPr>
        <w:t>II</w:t>
      </w:r>
      <w:proofErr w:type="gramStart"/>
      <w:r w:rsidR="00AD54D9" w:rsidRPr="009271AC">
        <w:rPr>
          <w:b/>
          <w:sz w:val="28"/>
          <w:szCs w:val="28"/>
        </w:rPr>
        <w:t>.</w:t>
      </w:r>
      <w:r w:rsidR="00AD54D9">
        <w:rPr>
          <w:sz w:val="28"/>
          <w:szCs w:val="28"/>
        </w:rPr>
        <w:t xml:space="preserve">  </w:t>
      </w:r>
      <w:r w:rsidRPr="00BB0C1A">
        <w:rPr>
          <w:sz w:val="28"/>
          <w:szCs w:val="28"/>
        </w:rPr>
        <w:t>Главе</w:t>
      </w:r>
      <w:proofErr w:type="gramEnd"/>
      <w:r w:rsidRPr="00BB0C1A">
        <w:rPr>
          <w:sz w:val="28"/>
          <w:szCs w:val="28"/>
        </w:rPr>
        <w:t xml:space="preserve"> Брежневского сельсовета Курского района </w:t>
      </w:r>
      <w:r w:rsidR="00AD54D9">
        <w:rPr>
          <w:sz w:val="28"/>
          <w:szCs w:val="28"/>
        </w:rPr>
        <w:t>направить настоящее</w:t>
      </w:r>
      <w:r w:rsidR="0060419C">
        <w:rPr>
          <w:sz w:val="28"/>
          <w:szCs w:val="28"/>
        </w:rPr>
        <w:t xml:space="preserve"> Р</w:t>
      </w:r>
      <w:r w:rsidRPr="00BB0C1A">
        <w:rPr>
          <w:sz w:val="28"/>
          <w:szCs w:val="28"/>
        </w:rPr>
        <w:t>ешение</w:t>
      </w:r>
      <w:r w:rsidR="0060419C">
        <w:rPr>
          <w:sz w:val="28"/>
          <w:szCs w:val="28"/>
        </w:rPr>
        <w:t xml:space="preserve"> в Управлении Министерства юстиции Российской федерации по К</w:t>
      </w:r>
      <w:r w:rsidR="006943CD">
        <w:rPr>
          <w:sz w:val="28"/>
          <w:szCs w:val="28"/>
        </w:rPr>
        <w:t>урской области в установленном Ф</w:t>
      </w:r>
      <w:r w:rsidR="0060419C">
        <w:rPr>
          <w:sz w:val="28"/>
          <w:szCs w:val="28"/>
        </w:rPr>
        <w:t>едеральным законом порядке.</w:t>
      </w:r>
    </w:p>
    <w:p w:rsidR="00295B12" w:rsidRPr="00BB0C1A" w:rsidRDefault="00295B12" w:rsidP="003B04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EBF" w:rsidRPr="00BB0C1A" w:rsidRDefault="002D0EBF" w:rsidP="00852D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0C1A">
        <w:rPr>
          <w:sz w:val="28"/>
          <w:szCs w:val="28"/>
        </w:rPr>
        <w:t xml:space="preserve">  </w:t>
      </w:r>
      <w:r w:rsidRPr="009271AC">
        <w:rPr>
          <w:b/>
          <w:sz w:val="28"/>
          <w:szCs w:val="28"/>
          <w:lang w:val="en-US"/>
        </w:rPr>
        <w:t>III</w:t>
      </w:r>
      <w:r w:rsidRPr="009271AC">
        <w:rPr>
          <w:b/>
          <w:sz w:val="28"/>
          <w:szCs w:val="28"/>
        </w:rPr>
        <w:t>.</w:t>
      </w:r>
      <w:r w:rsidRPr="00BB0C1A">
        <w:rPr>
          <w:sz w:val="28"/>
          <w:szCs w:val="28"/>
        </w:rPr>
        <w:t xml:space="preserve"> Обнародовать настоящее </w:t>
      </w:r>
      <w:r w:rsidR="0060419C">
        <w:rPr>
          <w:sz w:val="28"/>
          <w:szCs w:val="28"/>
        </w:rPr>
        <w:t>Р</w:t>
      </w:r>
      <w:r w:rsidRPr="00BB0C1A">
        <w:rPr>
          <w:sz w:val="28"/>
          <w:szCs w:val="28"/>
        </w:rPr>
        <w:t>ешение</w:t>
      </w:r>
      <w:r w:rsidR="0060419C">
        <w:rPr>
          <w:sz w:val="28"/>
          <w:szCs w:val="28"/>
        </w:rPr>
        <w:t xml:space="preserve"> после государственной </w:t>
      </w:r>
      <w:proofErr w:type="gramStart"/>
      <w:r w:rsidR="0060419C">
        <w:rPr>
          <w:sz w:val="28"/>
          <w:szCs w:val="28"/>
        </w:rPr>
        <w:t>регистрации</w:t>
      </w:r>
      <w:r w:rsidRPr="00BB0C1A">
        <w:rPr>
          <w:sz w:val="28"/>
          <w:szCs w:val="28"/>
        </w:rPr>
        <w:t xml:space="preserve">  на</w:t>
      </w:r>
      <w:proofErr w:type="gramEnd"/>
      <w:r w:rsidRPr="00BB0C1A">
        <w:rPr>
          <w:sz w:val="28"/>
          <w:szCs w:val="28"/>
        </w:rPr>
        <w:t xml:space="preserve"> 5 информационных стендах, расположенных:</w:t>
      </w:r>
    </w:p>
    <w:p w:rsidR="002D0EBF" w:rsidRPr="00BB0C1A" w:rsidRDefault="002D0EBF" w:rsidP="00CA7ED2">
      <w:pPr>
        <w:jc w:val="both"/>
        <w:rPr>
          <w:sz w:val="28"/>
          <w:szCs w:val="28"/>
        </w:rPr>
      </w:pPr>
      <w:r w:rsidRPr="00BB0C1A">
        <w:rPr>
          <w:sz w:val="28"/>
          <w:szCs w:val="28"/>
        </w:rPr>
        <w:t xml:space="preserve">         1-й – в здании админи</w:t>
      </w:r>
      <w:r w:rsidR="005B2295">
        <w:rPr>
          <w:sz w:val="28"/>
          <w:szCs w:val="28"/>
        </w:rPr>
        <w:t>страции Брежневского сельсовета</w:t>
      </w:r>
      <w:r w:rsidRPr="00BB0C1A">
        <w:rPr>
          <w:sz w:val="28"/>
          <w:szCs w:val="28"/>
        </w:rPr>
        <w:t>;</w:t>
      </w:r>
    </w:p>
    <w:p w:rsidR="002D0EBF" w:rsidRPr="00BB0C1A" w:rsidRDefault="002D0EBF" w:rsidP="00852D82">
      <w:pPr>
        <w:jc w:val="both"/>
        <w:rPr>
          <w:sz w:val="28"/>
          <w:szCs w:val="28"/>
        </w:rPr>
      </w:pPr>
      <w:r w:rsidRPr="00BB0C1A">
        <w:rPr>
          <w:sz w:val="28"/>
          <w:szCs w:val="28"/>
        </w:rPr>
        <w:t xml:space="preserve">         2-й – </w:t>
      </w:r>
      <w:r w:rsidR="00783A74">
        <w:rPr>
          <w:sz w:val="28"/>
          <w:szCs w:val="28"/>
        </w:rPr>
        <w:t>у</w:t>
      </w:r>
      <w:r w:rsidRPr="00BB0C1A">
        <w:rPr>
          <w:sz w:val="28"/>
          <w:szCs w:val="28"/>
        </w:rPr>
        <w:t xml:space="preserve"> магазина ПО «Курское» </w:t>
      </w:r>
      <w:proofErr w:type="spellStart"/>
      <w:r w:rsidRPr="00BB0C1A">
        <w:rPr>
          <w:sz w:val="28"/>
          <w:szCs w:val="28"/>
        </w:rPr>
        <w:t>с</w:t>
      </w:r>
      <w:proofErr w:type="gramStart"/>
      <w:r w:rsidRPr="00BB0C1A">
        <w:rPr>
          <w:sz w:val="28"/>
          <w:szCs w:val="28"/>
        </w:rPr>
        <w:t>.Н</w:t>
      </w:r>
      <w:proofErr w:type="gramEnd"/>
      <w:r w:rsidRPr="00BB0C1A">
        <w:rPr>
          <w:sz w:val="28"/>
          <w:szCs w:val="28"/>
        </w:rPr>
        <w:t>ижнекасиново</w:t>
      </w:r>
      <w:proofErr w:type="spellEnd"/>
      <w:r w:rsidR="005B2295">
        <w:rPr>
          <w:sz w:val="28"/>
          <w:szCs w:val="28"/>
        </w:rPr>
        <w:t>;</w:t>
      </w:r>
    </w:p>
    <w:p w:rsidR="002D0EBF" w:rsidRPr="00BB0C1A" w:rsidRDefault="002D0EBF" w:rsidP="00852D82">
      <w:pPr>
        <w:jc w:val="both"/>
        <w:rPr>
          <w:sz w:val="28"/>
          <w:szCs w:val="28"/>
        </w:rPr>
      </w:pPr>
      <w:r w:rsidRPr="00BB0C1A">
        <w:rPr>
          <w:sz w:val="28"/>
          <w:szCs w:val="28"/>
        </w:rPr>
        <w:t xml:space="preserve">         3-й – </w:t>
      </w:r>
      <w:r w:rsidR="00783A74">
        <w:rPr>
          <w:sz w:val="28"/>
          <w:szCs w:val="28"/>
        </w:rPr>
        <w:t xml:space="preserve">у </w:t>
      </w:r>
      <w:r w:rsidRPr="00BB0C1A">
        <w:rPr>
          <w:sz w:val="28"/>
          <w:szCs w:val="28"/>
        </w:rPr>
        <w:t xml:space="preserve">магазина  ПО «Курское» </w:t>
      </w:r>
      <w:proofErr w:type="spellStart"/>
      <w:r w:rsidRPr="00BB0C1A">
        <w:rPr>
          <w:sz w:val="28"/>
          <w:szCs w:val="28"/>
        </w:rPr>
        <w:t>д</w:t>
      </w:r>
      <w:proofErr w:type="gramStart"/>
      <w:r w:rsidRPr="00BB0C1A">
        <w:rPr>
          <w:sz w:val="28"/>
          <w:szCs w:val="28"/>
        </w:rPr>
        <w:t>.Р</w:t>
      </w:r>
      <w:proofErr w:type="gramEnd"/>
      <w:r w:rsidRPr="00BB0C1A">
        <w:rPr>
          <w:sz w:val="28"/>
          <w:szCs w:val="28"/>
        </w:rPr>
        <w:t>азиньково</w:t>
      </w:r>
      <w:proofErr w:type="spellEnd"/>
      <w:r w:rsidR="005B2295">
        <w:rPr>
          <w:sz w:val="28"/>
          <w:szCs w:val="28"/>
        </w:rPr>
        <w:t>;</w:t>
      </w:r>
    </w:p>
    <w:p w:rsidR="002D0EBF" w:rsidRPr="00BB0C1A" w:rsidRDefault="002D0EBF" w:rsidP="00852D82">
      <w:pPr>
        <w:jc w:val="both"/>
        <w:rPr>
          <w:sz w:val="28"/>
          <w:szCs w:val="28"/>
        </w:rPr>
      </w:pPr>
      <w:r w:rsidRPr="00BB0C1A">
        <w:rPr>
          <w:sz w:val="28"/>
          <w:szCs w:val="28"/>
        </w:rPr>
        <w:t xml:space="preserve">         4-й – </w:t>
      </w:r>
      <w:r w:rsidR="00783A74">
        <w:rPr>
          <w:sz w:val="28"/>
          <w:szCs w:val="28"/>
        </w:rPr>
        <w:t>у</w:t>
      </w:r>
      <w:r w:rsidRPr="00BB0C1A">
        <w:rPr>
          <w:sz w:val="28"/>
          <w:szCs w:val="28"/>
        </w:rPr>
        <w:t xml:space="preserve"> магазина ПО «Курское» </w:t>
      </w:r>
      <w:proofErr w:type="spellStart"/>
      <w:r w:rsidRPr="00BB0C1A">
        <w:rPr>
          <w:sz w:val="28"/>
          <w:szCs w:val="28"/>
        </w:rPr>
        <w:t>д</w:t>
      </w:r>
      <w:proofErr w:type="gramStart"/>
      <w:r w:rsidRPr="00BB0C1A">
        <w:rPr>
          <w:sz w:val="28"/>
          <w:szCs w:val="28"/>
        </w:rPr>
        <w:t>.Д</w:t>
      </w:r>
      <w:proofErr w:type="gramEnd"/>
      <w:r w:rsidRPr="00BB0C1A">
        <w:rPr>
          <w:sz w:val="28"/>
          <w:szCs w:val="28"/>
        </w:rPr>
        <w:t>роняево</w:t>
      </w:r>
      <w:proofErr w:type="spellEnd"/>
      <w:r w:rsidR="005B2295">
        <w:rPr>
          <w:sz w:val="28"/>
          <w:szCs w:val="28"/>
        </w:rPr>
        <w:t>;</w:t>
      </w:r>
    </w:p>
    <w:p w:rsidR="002D0EBF" w:rsidRDefault="002D0EBF" w:rsidP="00852D8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B0C1A">
        <w:t xml:space="preserve">             </w:t>
      </w:r>
      <w:r w:rsidRPr="00BB0C1A">
        <w:rPr>
          <w:rFonts w:ascii="Times New Roman" w:hAnsi="Times New Roman"/>
          <w:sz w:val="28"/>
          <w:szCs w:val="28"/>
        </w:rPr>
        <w:t xml:space="preserve">5-й – </w:t>
      </w:r>
      <w:r w:rsidR="00783A74">
        <w:rPr>
          <w:rFonts w:ascii="Times New Roman" w:hAnsi="Times New Roman"/>
          <w:sz w:val="28"/>
          <w:szCs w:val="28"/>
        </w:rPr>
        <w:t xml:space="preserve">у </w:t>
      </w:r>
      <w:r w:rsidR="0060419C">
        <w:rPr>
          <w:rFonts w:ascii="Times New Roman" w:hAnsi="Times New Roman"/>
          <w:sz w:val="28"/>
          <w:szCs w:val="28"/>
        </w:rPr>
        <w:t>магазина ПО «Курское» х.Шумаков</w:t>
      </w:r>
      <w:r w:rsidR="005B2295">
        <w:rPr>
          <w:rFonts w:ascii="Times New Roman" w:hAnsi="Times New Roman"/>
          <w:sz w:val="28"/>
          <w:szCs w:val="28"/>
        </w:rPr>
        <w:t>;</w:t>
      </w:r>
    </w:p>
    <w:p w:rsidR="0060419C" w:rsidRDefault="0060419C" w:rsidP="00852D8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295B12" w:rsidRPr="00BB0C1A" w:rsidRDefault="00295B12" w:rsidP="00852D8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419C" w:rsidRDefault="002D0EBF" w:rsidP="003B046D">
      <w:pPr>
        <w:jc w:val="both"/>
        <w:rPr>
          <w:sz w:val="28"/>
          <w:szCs w:val="28"/>
        </w:rPr>
      </w:pPr>
      <w:r w:rsidRPr="009271AC">
        <w:rPr>
          <w:b/>
          <w:sz w:val="28"/>
          <w:szCs w:val="28"/>
        </w:rPr>
        <w:t xml:space="preserve">         </w:t>
      </w:r>
      <w:r w:rsidRPr="009271AC">
        <w:rPr>
          <w:b/>
          <w:sz w:val="28"/>
          <w:szCs w:val="28"/>
          <w:lang w:val="en-US"/>
        </w:rPr>
        <w:t>IV</w:t>
      </w:r>
      <w:r w:rsidRPr="009271AC">
        <w:rPr>
          <w:b/>
          <w:sz w:val="28"/>
          <w:szCs w:val="28"/>
        </w:rPr>
        <w:t>.</w:t>
      </w:r>
      <w:r w:rsidRPr="00BB0C1A">
        <w:rPr>
          <w:sz w:val="28"/>
          <w:szCs w:val="28"/>
        </w:rPr>
        <w:t xml:space="preserve"> Настоящее Решение вступает в силу после его </w:t>
      </w:r>
      <w:r w:rsidR="0060419C">
        <w:rPr>
          <w:sz w:val="28"/>
          <w:szCs w:val="28"/>
        </w:rPr>
        <w:t xml:space="preserve">государственной регистрации с момента его официального опубликования, за исключением пункта </w:t>
      </w:r>
      <w:r w:rsidR="00AD54D9">
        <w:rPr>
          <w:sz w:val="28"/>
          <w:szCs w:val="28"/>
          <w:lang w:val="en-US"/>
        </w:rPr>
        <w:t>II</w:t>
      </w:r>
      <w:r w:rsidR="0060419C">
        <w:rPr>
          <w:sz w:val="28"/>
          <w:szCs w:val="28"/>
        </w:rPr>
        <w:t>, который вступает в силу со дня подписания</w:t>
      </w:r>
      <w:r w:rsidR="00AD54D9">
        <w:rPr>
          <w:sz w:val="28"/>
          <w:szCs w:val="28"/>
        </w:rPr>
        <w:t xml:space="preserve"> настоящего Решения</w:t>
      </w:r>
      <w:r w:rsidR="0060419C">
        <w:rPr>
          <w:sz w:val="28"/>
          <w:szCs w:val="28"/>
        </w:rPr>
        <w:t>.</w:t>
      </w:r>
    </w:p>
    <w:p w:rsidR="002D0EBF" w:rsidRDefault="002D0EBF" w:rsidP="003B046D">
      <w:pPr>
        <w:jc w:val="both"/>
        <w:rPr>
          <w:sz w:val="28"/>
          <w:szCs w:val="28"/>
        </w:rPr>
      </w:pPr>
    </w:p>
    <w:p w:rsidR="00861BA6" w:rsidRPr="00BB0C1A" w:rsidRDefault="00861BA6" w:rsidP="003B046D">
      <w:pPr>
        <w:jc w:val="both"/>
        <w:rPr>
          <w:sz w:val="28"/>
          <w:szCs w:val="28"/>
        </w:rPr>
      </w:pPr>
    </w:p>
    <w:p w:rsidR="00BD240D" w:rsidRPr="00BD240D" w:rsidRDefault="002D0EBF" w:rsidP="003B046D">
      <w:pPr>
        <w:tabs>
          <w:tab w:val="left" w:pos="7185"/>
        </w:tabs>
        <w:jc w:val="both"/>
        <w:rPr>
          <w:sz w:val="28"/>
          <w:szCs w:val="28"/>
        </w:rPr>
      </w:pPr>
      <w:r w:rsidRPr="00BD240D">
        <w:rPr>
          <w:sz w:val="28"/>
          <w:szCs w:val="28"/>
        </w:rPr>
        <w:t xml:space="preserve">Председатель </w:t>
      </w:r>
      <w:r w:rsidR="00BD240D" w:rsidRPr="00BD240D">
        <w:rPr>
          <w:sz w:val="28"/>
          <w:szCs w:val="28"/>
        </w:rPr>
        <w:t xml:space="preserve">Собрания депутатов </w:t>
      </w:r>
    </w:p>
    <w:p w:rsidR="0060419C" w:rsidRPr="00BD240D" w:rsidRDefault="00BD240D" w:rsidP="003B046D">
      <w:pPr>
        <w:tabs>
          <w:tab w:val="left" w:pos="7185"/>
        </w:tabs>
        <w:jc w:val="both"/>
        <w:rPr>
          <w:sz w:val="28"/>
          <w:szCs w:val="28"/>
        </w:rPr>
      </w:pPr>
      <w:r w:rsidRPr="00BD240D">
        <w:rPr>
          <w:sz w:val="28"/>
          <w:szCs w:val="28"/>
        </w:rPr>
        <w:t>Брежневского</w:t>
      </w:r>
      <w:r w:rsidR="0060419C" w:rsidRPr="00BD240D">
        <w:rPr>
          <w:sz w:val="28"/>
          <w:szCs w:val="28"/>
        </w:rPr>
        <w:t xml:space="preserve"> сельсовет</w:t>
      </w:r>
      <w:r w:rsidRPr="00BD240D">
        <w:rPr>
          <w:sz w:val="28"/>
          <w:szCs w:val="28"/>
        </w:rPr>
        <w:t>а</w:t>
      </w:r>
    </w:p>
    <w:p w:rsidR="002D0EBF" w:rsidRPr="00BD240D" w:rsidRDefault="002D0EBF" w:rsidP="00EA1435">
      <w:pPr>
        <w:jc w:val="both"/>
      </w:pPr>
      <w:r w:rsidRPr="00BD240D">
        <w:rPr>
          <w:sz w:val="28"/>
          <w:szCs w:val="28"/>
        </w:rPr>
        <w:t>Курского района</w:t>
      </w:r>
      <w:r w:rsidRPr="00BD240D">
        <w:rPr>
          <w:sz w:val="28"/>
          <w:szCs w:val="28"/>
        </w:rPr>
        <w:tab/>
      </w:r>
      <w:r w:rsidR="00815BDE" w:rsidRPr="00BD240D">
        <w:rPr>
          <w:sz w:val="28"/>
          <w:szCs w:val="28"/>
        </w:rPr>
        <w:t xml:space="preserve">  </w:t>
      </w:r>
      <w:r w:rsidR="00BD240D" w:rsidRPr="00BD240D">
        <w:rPr>
          <w:sz w:val="28"/>
          <w:szCs w:val="28"/>
        </w:rPr>
        <w:t xml:space="preserve"> </w:t>
      </w:r>
      <w:r w:rsidR="00815BDE" w:rsidRPr="00BD240D">
        <w:rPr>
          <w:sz w:val="28"/>
          <w:szCs w:val="28"/>
        </w:rPr>
        <w:t xml:space="preserve">                            </w:t>
      </w:r>
      <w:r w:rsidRPr="00BD240D">
        <w:rPr>
          <w:sz w:val="28"/>
          <w:szCs w:val="28"/>
        </w:rPr>
        <w:tab/>
      </w:r>
      <w:r w:rsidRPr="00BD240D">
        <w:rPr>
          <w:sz w:val="28"/>
          <w:szCs w:val="28"/>
        </w:rPr>
        <w:tab/>
        <w:t xml:space="preserve">   </w:t>
      </w:r>
      <w:r w:rsidRPr="00BD240D">
        <w:rPr>
          <w:sz w:val="28"/>
          <w:szCs w:val="28"/>
        </w:rPr>
        <w:tab/>
        <w:t xml:space="preserve">      </w:t>
      </w:r>
      <w:r w:rsidR="00356C44">
        <w:rPr>
          <w:sz w:val="28"/>
          <w:szCs w:val="28"/>
        </w:rPr>
        <w:t>Л. А. Труш</w:t>
      </w:r>
    </w:p>
    <w:p w:rsidR="002D0EBF" w:rsidRPr="00BD240D" w:rsidRDefault="002D0EBF" w:rsidP="00EE46C9"/>
    <w:p w:rsidR="002D0EBF" w:rsidRPr="00BB0C1A" w:rsidRDefault="002D0EBF" w:rsidP="00EE46C9">
      <w:r w:rsidRPr="00BD240D">
        <w:rPr>
          <w:sz w:val="28"/>
          <w:szCs w:val="28"/>
        </w:rPr>
        <w:t>Глава</w:t>
      </w:r>
      <w:r w:rsidR="0060419C" w:rsidRPr="00BD240D">
        <w:rPr>
          <w:sz w:val="28"/>
          <w:szCs w:val="28"/>
        </w:rPr>
        <w:t xml:space="preserve"> Брежневск</w:t>
      </w:r>
      <w:r w:rsidR="00BD240D" w:rsidRPr="00BD240D">
        <w:rPr>
          <w:sz w:val="28"/>
          <w:szCs w:val="28"/>
        </w:rPr>
        <w:t>ого</w:t>
      </w:r>
      <w:r w:rsidR="0060419C" w:rsidRPr="00BD240D">
        <w:rPr>
          <w:sz w:val="28"/>
          <w:szCs w:val="28"/>
        </w:rPr>
        <w:t xml:space="preserve"> сельсовет</w:t>
      </w:r>
      <w:r w:rsidR="00BD240D" w:rsidRPr="00BD240D">
        <w:rPr>
          <w:sz w:val="28"/>
          <w:szCs w:val="28"/>
        </w:rPr>
        <w:t>а</w:t>
      </w:r>
      <w:r w:rsidRPr="00BD240D">
        <w:rPr>
          <w:sz w:val="28"/>
          <w:szCs w:val="28"/>
        </w:rPr>
        <w:t xml:space="preserve">                                                                                                                              Курского района </w:t>
      </w:r>
      <w:r w:rsidR="0060419C" w:rsidRPr="00BD240D">
        <w:rPr>
          <w:sz w:val="28"/>
          <w:szCs w:val="28"/>
        </w:rPr>
        <w:t xml:space="preserve"> </w:t>
      </w:r>
      <w:r w:rsidR="00BD240D" w:rsidRPr="00BD240D">
        <w:rPr>
          <w:sz w:val="28"/>
          <w:szCs w:val="28"/>
        </w:rPr>
        <w:t xml:space="preserve">     </w:t>
      </w:r>
      <w:r w:rsidR="00815BDE" w:rsidRPr="00BD240D">
        <w:rPr>
          <w:sz w:val="28"/>
          <w:szCs w:val="28"/>
        </w:rPr>
        <w:t xml:space="preserve">              </w:t>
      </w:r>
      <w:r w:rsidRPr="00BD240D">
        <w:rPr>
          <w:sz w:val="28"/>
          <w:szCs w:val="28"/>
        </w:rPr>
        <w:t xml:space="preserve"> </w:t>
      </w:r>
      <w:r w:rsidRPr="00BD240D">
        <w:rPr>
          <w:sz w:val="28"/>
          <w:szCs w:val="28"/>
        </w:rPr>
        <w:tab/>
        <w:t xml:space="preserve">                                    В.Д.</w:t>
      </w:r>
      <w:r w:rsidR="006943CD">
        <w:rPr>
          <w:sz w:val="28"/>
          <w:szCs w:val="28"/>
        </w:rPr>
        <w:t xml:space="preserve"> </w:t>
      </w:r>
      <w:proofErr w:type="spellStart"/>
      <w:r w:rsidRPr="00BD240D">
        <w:rPr>
          <w:sz w:val="28"/>
          <w:szCs w:val="28"/>
        </w:rPr>
        <w:t>Печурин</w:t>
      </w:r>
      <w:proofErr w:type="spellEnd"/>
    </w:p>
    <w:sectPr w:rsidR="002D0EBF" w:rsidRPr="00BB0C1A" w:rsidSect="00055FD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517"/>
    <w:multiLevelType w:val="hybridMultilevel"/>
    <w:tmpl w:val="7230086E"/>
    <w:lvl w:ilvl="0" w:tplc="E924BBDC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1102A0"/>
    <w:multiLevelType w:val="hybridMultilevel"/>
    <w:tmpl w:val="E04435C2"/>
    <w:lvl w:ilvl="0" w:tplc="C6F2E89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AB3D7E"/>
    <w:multiLevelType w:val="hybridMultilevel"/>
    <w:tmpl w:val="A074F796"/>
    <w:lvl w:ilvl="0" w:tplc="580E97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A801758"/>
    <w:multiLevelType w:val="hybridMultilevel"/>
    <w:tmpl w:val="2038475C"/>
    <w:lvl w:ilvl="0" w:tplc="5566B8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60FE"/>
    <w:rsid w:val="000036D5"/>
    <w:rsid w:val="00012FCB"/>
    <w:rsid w:val="000149BE"/>
    <w:rsid w:val="00014F97"/>
    <w:rsid w:val="000277A2"/>
    <w:rsid w:val="0004064A"/>
    <w:rsid w:val="000451C8"/>
    <w:rsid w:val="00047277"/>
    <w:rsid w:val="00050F2F"/>
    <w:rsid w:val="000518C0"/>
    <w:rsid w:val="00052560"/>
    <w:rsid w:val="0005357B"/>
    <w:rsid w:val="00055FD6"/>
    <w:rsid w:val="0007025C"/>
    <w:rsid w:val="00076E84"/>
    <w:rsid w:val="0008067A"/>
    <w:rsid w:val="00083F1D"/>
    <w:rsid w:val="0008621F"/>
    <w:rsid w:val="00091C57"/>
    <w:rsid w:val="000950BA"/>
    <w:rsid w:val="000A3791"/>
    <w:rsid w:val="000B5496"/>
    <w:rsid w:val="000B7E15"/>
    <w:rsid w:val="000D0E23"/>
    <w:rsid w:val="000E4E57"/>
    <w:rsid w:val="000F2351"/>
    <w:rsid w:val="000F7137"/>
    <w:rsid w:val="00106ABC"/>
    <w:rsid w:val="00123A12"/>
    <w:rsid w:val="00125536"/>
    <w:rsid w:val="00125605"/>
    <w:rsid w:val="001268D6"/>
    <w:rsid w:val="0013039E"/>
    <w:rsid w:val="00132E5D"/>
    <w:rsid w:val="00134723"/>
    <w:rsid w:val="001519FC"/>
    <w:rsid w:val="001817FE"/>
    <w:rsid w:val="00184D20"/>
    <w:rsid w:val="0019750F"/>
    <w:rsid w:val="001B26AD"/>
    <w:rsid w:val="001C2F5D"/>
    <w:rsid w:val="001D272E"/>
    <w:rsid w:val="001D2E16"/>
    <w:rsid w:val="001F1ED7"/>
    <w:rsid w:val="001F2B61"/>
    <w:rsid w:val="0021632B"/>
    <w:rsid w:val="002267CB"/>
    <w:rsid w:val="002351AB"/>
    <w:rsid w:val="00250710"/>
    <w:rsid w:val="00252006"/>
    <w:rsid w:val="00254F9C"/>
    <w:rsid w:val="0026129A"/>
    <w:rsid w:val="002656E7"/>
    <w:rsid w:val="0027141D"/>
    <w:rsid w:val="00277B52"/>
    <w:rsid w:val="002932C4"/>
    <w:rsid w:val="00295B12"/>
    <w:rsid w:val="002A66C0"/>
    <w:rsid w:val="002B14CA"/>
    <w:rsid w:val="002B2033"/>
    <w:rsid w:val="002D0EBF"/>
    <w:rsid w:val="002D204E"/>
    <w:rsid w:val="002E08C9"/>
    <w:rsid w:val="002F2FF9"/>
    <w:rsid w:val="00323BFF"/>
    <w:rsid w:val="00326E34"/>
    <w:rsid w:val="00343C75"/>
    <w:rsid w:val="003459FD"/>
    <w:rsid w:val="00356C44"/>
    <w:rsid w:val="00361E94"/>
    <w:rsid w:val="003646A7"/>
    <w:rsid w:val="003758B0"/>
    <w:rsid w:val="00395F4A"/>
    <w:rsid w:val="00396F3C"/>
    <w:rsid w:val="003B046D"/>
    <w:rsid w:val="003B3D2B"/>
    <w:rsid w:val="003C1A92"/>
    <w:rsid w:val="003C6FA0"/>
    <w:rsid w:val="003D05F2"/>
    <w:rsid w:val="003D2D3C"/>
    <w:rsid w:val="003E2F58"/>
    <w:rsid w:val="003E428F"/>
    <w:rsid w:val="003E4C45"/>
    <w:rsid w:val="003F0E30"/>
    <w:rsid w:val="003F1F37"/>
    <w:rsid w:val="0040378C"/>
    <w:rsid w:val="004112D9"/>
    <w:rsid w:val="00416522"/>
    <w:rsid w:val="004177C1"/>
    <w:rsid w:val="00445A0D"/>
    <w:rsid w:val="004536C9"/>
    <w:rsid w:val="00453E4D"/>
    <w:rsid w:val="00470753"/>
    <w:rsid w:val="00472BEC"/>
    <w:rsid w:val="004903A2"/>
    <w:rsid w:val="004927D8"/>
    <w:rsid w:val="004B3D3F"/>
    <w:rsid w:val="004B6241"/>
    <w:rsid w:val="004B749B"/>
    <w:rsid w:val="004C6FCC"/>
    <w:rsid w:val="004D3607"/>
    <w:rsid w:val="004D74CA"/>
    <w:rsid w:val="004F08B5"/>
    <w:rsid w:val="00510C7F"/>
    <w:rsid w:val="00516B47"/>
    <w:rsid w:val="005179EF"/>
    <w:rsid w:val="0053055B"/>
    <w:rsid w:val="00533843"/>
    <w:rsid w:val="0054339E"/>
    <w:rsid w:val="005448FC"/>
    <w:rsid w:val="0054798E"/>
    <w:rsid w:val="00564BB9"/>
    <w:rsid w:val="0057166E"/>
    <w:rsid w:val="00576BF5"/>
    <w:rsid w:val="00586E16"/>
    <w:rsid w:val="00586EBF"/>
    <w:rsid w:val="005968A3"/>
    <w:rsid w:val="005A29E4"/>
    <w:rsid w:val="005A7498"/>
    <w:rsid w:val="005B2295"/>
    <w:rsid w:val="005B22F7"/>
    <w:rsid w:val="005B33CD"/>
    <w:rsid w:val="005B7400"/>
    <w:rsid w:val="005C47E4"/>
    <w:rsid w:val="005D32AB"/>
    <w:rsid w:val="005D5FED"/>
    <w:rsid w:val="005E160B"/>
    <w:rsid w:val="0060419C"/>
    <w:rsid w:val="006171E7"/>
    <w:rsid w:val="006176CA"/>
    <w:rsid w:val="00623091"/>
    <w:rsid w:val="00655A79"/>
    <w:rsid w:val="00660151"/>
    <w:rsid w:val="00661024"/>
    <w:rsid w:val="006637D2"/>
    <w:rsid w:val="006732FC"/>
    <w:rsid w:val="00682652"/>
    <w:rsid w:val="0068530E"/>
    <w:rsid w:val="006943CD"/>
    <w:rsid w:val="00694B04"/>
    <w:rsid w:val="00696DCD"/>
    <w:rsid w:val="006A0F16"/>
    <w:rsid w:val="006A64AD"/>
    <w:rsid w:val="006B684C"/>
    <w:rsid w:val="006B6EF9"/>
    <w:rsid w:val="006C5E19"/>
    <w:rsid w:val="006E3742"/>
    <w:rsid w:val="007154C2"/>
    <w:rsid w:val="007162BB"/>
    <w:rsid w:val="007225FF"/>
    <w:rsid w:val="007566FB"/>
    <w:rsid w:val="00776560"/>
    <w:rsid w:val="007766D0"/>
    <w:rsid w:val="00783A74"/>
    <w:rsid w:val="00786E00"/>
    <w:rsid w:val="00792A9D"/>
    <w:rsid w:val="007A0C84"/>
    <w:rsid w:val="007A1485"/>
    <w:rsid w:val="007B3EDA"/>
    <w:rsid w:val="007D15AD"/>
    <w:rsid w:val="007E2EDE"/>
    <w:rsid w:val="007E5EB1"/>
    <w:rsid w:val="007F7537"/>
    <w:rsid w:val="008047C7"/>
    <w:rsid w:val="00811201"/>
    <w:rsid w:val="0081302B"/>
    <w:rsid w:val="00813827"/>
    <w:rsid w:val="008146B1"/>
    <w:rsid w:val="00815BDE"/>
    <w:rsid w:val="00817FF2"/>
    <w:rsid w:val="00852D82"/>
    <w:rsid w:val="00861BA6"/>
    <w:rsid w:val="008809BB"/>
    <w:rsid w:val="0088417F"/>
    <w:rsid w:val="00887837"/>
    <w:rsid w:val="00891262"/>
    <w:rsid w:val="0089152D"/>
    <w:rsid w:val="00894823"/>
    <w:rsid w:val="00895C68"/>
    <w:rsid w:val="00897C9A"/>
    <w:rsid w:val="008A79DB"/>
    <w:rsid w:val="008B1F15"/>
    <w:rsid w:val="008B236A"/>
    <w:rsid w:val="008C310F"/>
    <w:rsid w:val="008D13F2"/>
    <w:rsid w:val="008D1E37"/>
    <w:rsid w:val="008F36E5"/>
    <w:rsid w:val="008F67AE"/>
    <w:rsid w:val="00901CE9"/>
    <w:rsid w:val="009032A1"/>
    <w:rsid w:val="009137AF"/>
    <w:rsid w:val="009155EB"/>
    <w:rsid w:val="00920FC5"/>
    <w:rsid w:val="009271AC"/>
    <w:rsid w:val="00930E7D"/>
    <w:rsid w:val="00937040"/>
    <w:rsid w:val="00937082"/>
    <w:rsid w:val="00937C4E"/>
    <w:rsid w:val="009429F0"/>
    <w:rsid w:val="009577CD"/>
    <w:rsid w:val="0096240E"/>
    <w:rsid w:val="00965A2C"/>
    <w:rsid w:val="00966E65"/>
    <w:rsid w:val="00967FA1"/>
    <w:rsid w:val="00977D67"/>
    <w:rsid w:val="00981FE9"/>
    <w:rsid w:val="00983A89"/>
    <w:rsid w:val="009867DF"/>
    <w:rsid w:val="009875D6"/>
    <w:rsid w:val="00990863"/>
    <w:rsid w:val="0099108B"/>
    <w:rsid w:val="009916AE"/>
    <w:rsid w:val="009A1899"/>
    <w:rsid w:val="009A2B93"/>
    <w:rsid w:val="009A3CC7"/>
    <w:rsid w:val="009B043D"/>
    <w:rsid w:val="009C0CC0"/>
    <w:rsid w:val="009D71D4"/>
    <w:rsid w:val="00A022E9"/>
    <w:rsid w:val="00A142C9"/>
    <w:rsid w:val="00A366EC"/>
    <w:rsid w:val="00A408A4"/>
    <w:rsid w:val="00A54F35"/>
    <w:rsid w:val="00A66C1B"/>
    <w:rsid w:val="00A676F4"/>
    <w:rsid w:val="00A8354E"/>
    <w:rsid w:val="00A86D92"/>
    <w:rsid w:val="00A87FEE"/>
    <w:rsid w:val="00A926B1"/>
    <w:rsid w:val="00AA29BD"/>
    <w:rsid w:val="00AA37DD"/>
    <w:rsid w:val="00AB3990"/>
    <w:rsid w:val="00AB7608"/>
    <w:rsid w:val="00AC3C6D"/>
    <w:rsid w:val="00AD2B10"/>
    <w:rsid w:val="00AD44F6"/>
    <w:rsid w:val="00AD54D9"/>
    <w:rsid w:val="00AE1667"/>
    <w:rsid w:val="00AE17BF"/>
    <w:rsid w:val="00AF3175"/>
    <w:rsid w:val="00B00F8A"/>
    <w:rsid w:val="00B04D7C"/>
    <w:rsid w:val="00B075F2"/>
    <w:rsid w:val="00B07673"/>
    <w:rsid w:val="00B1330D"/>
    <w:rsid w:val="00B467C8"/>
    <w:rsid w:val="00B50BA4"/>
    <w:rsid w:val="00B77D1F"/>
    <w:rsid w:val="00B77D35"/>
    <w:rsid w:val="00B942F2"/>
    <w:rsid w:val="00BA14E3"/>
    <w:rsid w:val="00BA234F"/>
    <w:rsid w:val="00BA6E1E"/>
    <w:rsid w:val="00BB0C1A"/>
    <w:rsid w:val="00BC1CF8"/>
    <w:rsid w:val="00BC3474"/>
    <w:rsid w:val="00BD240D"/>
    <w:rsid w:val="00BD469F"/>
    <w:rsid w:val="00BD631B"/>
    <w:rsid w:val="00BF2D04"/>
    <w:rsid w:val="00BF415B"/>
    <w:rsid w:val="00BF739E"/>
    <w:rsid w:val="00C02209"/>
    <w:rsid w:val="00C026CB"/>
    <w:rsid w:val="00C22461"/>
    <w:rsid w:val="00C23CD4"/>
    <w:rsid w:val="00C30B75"/>
    <w:rsid w:val="00C33E94"/>
    <w:rsid w:val="00C41131"/>
    <w:rsid w:val="00C54038"/>
    <w:rsid w:val="00C56A67"/>
    <w:rsid w:val="00C6227B"/>
    <w:rsid w:val="00C7306A"/>
    <w:rsid w:val="00C81BA7"/>
    <w:rsid w:val="00C84599"/>
    <w:rsid w:val="00C856B9"/>
    <w:rsid w:val="00CA2CD5"/>
    <w:rsid w:val="00CA7AB3"/>
    <w:rsid w:val="00CA7ED2"/>
    <w:rsid w:val="00CB1D9E"/>
    <w:rsid w:val="00CC31F9"/>
    <w:rsid w:val="00CC42EA"/>
    <w:rsid w:val="00CC6FB6"/>
    <w:rsid w:val="00CE542A"/>
    <w:rsid w:val="00D05AF9"/>
    <w:rsid w:val="00D12020"/>
    <w:rsid w:val="00D14D39"/>
    <w:rsid w:val="00D41488"/>
    <w:rsid w:val="00D516FB"/>
    <w:rsid w:val="00D53F31"/>
    <w:rsid w:val="00D56F53"/>
    <w:rsid w:val="00D5709B"/>
    <w:rsid w:val="00D62AF8"/>
    <w:rsid w:val="00D651F4"/>
    <w:rsid w:val="00D6785A"/>
    <w:rsid w:val="00D80CC2"/>
    <w:rsid w:val="00D87D23"/>
    <w:rsid w:val="00D9168A"/>
    <w:rsid w:val="00DA5A5F"/>
    <w:rsid w:val="00DB2C76"/>
    <w:rsid w:val="00DB5987"/>
    <w:rsid w:val="00DB6CB8"/>
    <w:rsid w:val="00DD4BF2"/>
    <w:rsid w:val="00DE1E0C"/>
    <w:rsid w:val="00DE1E12"/>
    <w:rsid w:val="00DE411D"/>
    <w:rsid w:val="00E0065C"/>
    <w:rsid w:val="00E11545"/>
    <w:rsid w:val="00E14205"/>
    <w:rsid w:val="00E153F7"/>
    <w:rsid w:val="00E26A4C"/>
    <w:rsid w:val="00E43EBD"/>
    <w:rsid w:val="00E56669"/>
    <w:rsid w:val="00E6348C"/>
    <w:rsid w:val="00E65DF3"/>
    <w:rsid w:val="00E73A0F"/>
    <w:rsid w:val="00E85806"/>
    <w:rsid w:val="00E87FEE"/>
    <w:rsid w:val="00E93352"/>
    <w:rsid w:val="00EA1435"/>
    <w:rsid w:val="00EC7DB8"/>
    <w:rsid w:val="00ED0623"/>
    <w:rsid w:val="00EE1926"/>
    <w:rsid w:val="00EE2CBE"/>
    <w:rsid w:val="00EE46C9"/>
    <w:rsid w:val="00F227CC"/>
    <w:rsid w:val="00F26683"/>
    <w:rsid w:val="00F378E1"/>
    <w:rsid w:val="00F60FC7"/>
    <w:rsid w:val="00F625B5"/>
    <w:rsid w:val="00F6358D"/>
    <w:rsid w:val="00F74135"/>
    <w:rsid w:val="00F86888"/>
    <w:rsid w:val="00F87835"/>
    <w:rsid w:val="00F90DF8"/>
    <w:rsid w:val="00FA1CA3"/>
    <w:rsid w:val="00FA6CF9"/>
    <w:rsid w:val="00FA7D99"/>
    <w:rsid w:val="00FC1540"/>
    <w:rsid w:val="00FC5E4C"/>
    <w:rsid w:val="00FC60FE"/>
    <w:rsid w:val="00FE00E2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046D"/>
    <w:rPr>
      <w:rFonts w:cs="Times New Roman"/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3B04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CA7ED2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A926B1"/>
    <w:rPr>
      <w:rFonts w:cs="Times New Roman"/>
    </w:rPr>
  </w:style>
  <w:style w:type="paragraph" w:customStyle="1" w:styleId="BodyTextIndent21">
    <w:name w:val="Body Text Indent 21"/>
    <w:basedOn w:val="a"/>
    <w:uiPriority w:val="99"/>
    <w:rsid w:val="00BF739E"/>
    <w:pPr>
      <w:widowControl w:val="0"/>
      <w:autoSpaceDE w:val="0"/>
      <w:autoSpaceDN w:val="0"/>
      <w:adjustRightInd w:val="0"/>
      <w:ind w:left="567" w:hanging="27"/>
      <w:jc w:val="both"/>
    </w:pPr>
    <w:rPr>
      <w:rFonts w:eastAsia="Calibri"/>
      <w:b/>
      <w:bCs/>
      <w:sz w:val="28"/>
      <w:szCs w:val="28"/>
    </w:rPr>
  </w:style>
  <w:style w:type="paragraph" w:customStyle="1" w:styleId="1">
    <w:name w:val="Без интервала1"/>
    <w:uiPriority w:val="99"/>
    <w:rsid w:val="00811201"/>
    <w:rPr>
      <w:sz w:val="22"/>
      <w:szCs w:val="22"/>
    </w:rPr>
  </w:style>
  <w:style w:type="paragraph" w:styleId="a5">
    <w:name w:val="header"/>
    <w:basedOn w:val="a"/>
    <w:link w:val="a6"/>
    <w:rsid w:val="000F7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71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288F9-743B-4CD8-BA33-E5AFAB0E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I. Внести в Устав муниципального образования «Брежневский сельсовет» К</vt:lpstr>
      <vt:lpstr/>
      <vt:lpstr>1. Пункты 6.1 и 6.2 части 1статьи 6 "Полномочия органов  местного сам</vt:lpstr>
      <vt:lpstr/>
      <vt:lpstr>2. В статье 9 "Местный референдум":</vt:lpstr>
      <vt:lpstr>а) в абзаце 2 части 4 слова "федеральным законом и принимаемым" замени</vt:lpstr>
      <vt:lpstr>б) в части 10 слова "федеральным законом и принимаемыми" заменить словам</vt:lpstr>
      <vt:lpstr/>
      <vt:lpstr>3. В части 4 статьи 10 "Муниципальные выборы" слова "федеральным закон</vt:lpstr>
      <vt:lpstr/>
      <vt:lpstr>4. В части 8.1 статьи 14 "Территориальное общественное самоуправление"</vt:lpstr>
      <vt:lpstr/>
      <vt:lpstr>5. Часть 11 статьи 31 "Глава Брежневского сельсовета Курского района" и</vt:lpstr>
      <vt:lpstr>"11. Глава Брежневского сельсовета Курского района не может быть депута</vt:lpstr>
      <vt:lpstr/>
      <vt:lpstr>6. В пункте 5 части 1 статьи 33 "Полномочия Главы Брежневского сельсове</vt:lpstr>
      <vt:lpstr/>
      <vt:lpstr/>
      <vt:lpstr>7. В пункте 2 части 2 статьи 34 "Удаление Главы Брежневского сельсовета</vt:lpstr>
      <vt:lpstr/>
    </vt:vector>
  </TitlesOfParts>
  <Company>Reanimator Extreme Edition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Брежневский</cp:lastModifiedBy>
  <cp:revision>29</cp:revision>
  <cp:lastPrinted>2022-04-08T08:48:00Z</cp:lastPrinted>
  <dcterms:created xsi:type="dcterms:W3CDTF">2020-02-13T13:09:00Z</dcterms:created>
  <dcterms:modified xsi:type="dcterms:W3CDTF">2022-04-08T08:48:00Z</dcterms:modified>
</cp:coreProperties>
</file>