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  <w:r w:rsidR="00202A26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БРЕЖНЕВСКОГО</w:t>
      </w: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КУРСКОГО РАЙОНА КУРСКОЙ ОБЛАСТИ</w:t>
      </w: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02A26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467FE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29 апреля 2021 </w:t>
      </w:r>
      <w:r w:rsidR="00202A26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года </w:t>
      </w:r>
      <w:r w:rsid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202A26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№  </w:t>
      </w:r>
      <w:r w:rsidR="009467FE"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31</w:t>
      </w: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</w:t>
      </w: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467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467FE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922A7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2 Федерального закона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="004922A7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согласно приложению.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официальному обнародованию и размещению  на официальном сайте администрации 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в сети Интернет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>и вступает в силу с момента обнародования.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</w:t>
      </w:r>
    </w:p>
    <w:p w:rsidR="004922A7" w:rsidRP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области </w:t>
      </w:r>
      <w:r w:rsidR="004922A7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 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В.Д. </w:t>
      </w:r>
      <w:proofErr w:type="spellStart"/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>Печурин</w:t>
      </w:r>
      <w:proofErr w:type="spellEnd"/>
    </w:p>
    <w:p w:rsid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                    </w:t>
      </w: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67FE" w:rsidRDefault="009467FE" w:rsidP="00202A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922A7" w:rsidRPr="009467FE" w:rsidRDefault="004922A7" w:rsidP="009467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922A7" w:rsidRPr="009467FE" w:rsidRDefault="004922A7" w:rsidP="009467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      к постановлению Администрации</w:t>
      </w:r>
    </w:p>
    <w:p w:rsidR="004922A7" w:rsidRPr="009467FE" w:rsidRDefault="00202A26" w:rsidP="009467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="004922A7"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22A7" w:rsidRPr="009467FE">
        <w:rPr>
          <w:rFonts w:ascii="Arial" w:eastAsia="Times New Roman" w:hAnsi="Arial" w:cs="Arial"/>
          <w:sz w:val="24"/>
          <w:szCs w:val="24"/>
          <w:lang w:eastAsia="ru-RU"/>
        </w:rPr>
        <w:br/>
        <w:t>Курского района Курской области</w:t>
      </w:r>
    </w:p>
    <w:p w:rsidR="004922A7" w:rsidRPr="009467FE" w:rsidRDefault="004922A7" w:rsidP="009467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467FE">
        <w:rPr>
          <w:rFonts w:ascii="Arial" w:eastAsia="Times New Roman" w:hAnsi="Arial" w:cs="Arial"/>
          <w:sz w:val="24"/>
          <w:szCs w:val="24"/>
          <w:lang w:eastAsia="ru-RU"/>
        </w:rPr>
        <w:t>29.04.2021г. № 31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>-П  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4922A7" w:rsidRPr="009467FE" w:rsidRDefault="004922A7" w:rsidP="00946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9467FE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467FE">
        <w:rPr>
          <w:rFonts w:ascii="Arial" w:eastAsia="Times New Roman" w:hAnsi="Arial" w:cs="Arial"/>
          <w:sz w:val="24"/>
          <w:szCs w:val="24"/>
          <w:lang w:eastAsia="ru-RU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467FE">
        <w:rPr>
          <w:rFonts w:ascii="Arial" w:eastAsia="Times New Roman" w:hAnsi="Arial" w:cs="Arial"/>
          <w:sz w:val="24"/>
          <w:szCs w:val="24"/>
          <w:lang w:eastAsia="ru-RU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1.2. Настоящий Порядок включает: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порядок установления обязательных требований;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порядок оценки применения обязательных требований;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порядок пересмотра обязательных требований.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установления обязательных требований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2.1. Администрация </w:t>
      </w:r>
      <w:r w:rsidR="00202A26" w:rsidRPr="009467FE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оценки применения обязательных требований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3.1. Оценка применения обязательных требований включает: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оценку достижения целей введения обязательных требований;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3.2. В целях </w:t>
      </w:r>
      <w:proofErr w:type="gramStart"/>
      <w:r w:rsidRPr="009467FE">
        <w:rPr>
          <w:rFonts w:ascii="Arial" w:eastAsia="Times New Roman" w:hAnsi="Arial" w:cs="Arial"/>
          <w:sz w:val="24"/>
          <w:szCs w:val="24"/>
          <w:lang w:eastAsia="ru-RU"/>
        </w:rPr>
        <w:t>оценки достижения целей введения обязательных требований</w:t>
      </w:r>
      <w:proofErr w:type="gramEnd"/>
      <w:r w:rsidRPr="009467FE">
        <w:rPr>
          <w:rFonts w:ascii="Arial" w:eastAsia="Times New Roman" w:hAnsi="Arial" w:cs="Arial"/>
          <w:sz w:val="24"/>
          <w:szCs w:val="24"/>
          <w:lang w:eastAsia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Форма анкеты разрабатывается Администрацией в соответствии с Методическими рекомендациями.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пересмотра обязательных требований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4.2. Пересмотр обязательных требований проводится один раз в год.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4.3. При выборе обязательных требований, подлежащих пересмотру, необходимо исходить из следующего: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4.4. Принятие решения о пересмотре обязательного требования основывается: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оставить действие обязательного требования без изменений;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пересмотреть обязательное требование (в том числе объединить с иным обязательным требованием);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отменить обязательное требование;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4922A7" w:rsidRPr="009467FE" w:rsidRDefault="004922A7" w:rsidP="00202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7FE">
        <w:rPr>
          <w:rFonts w:ascii="Arial" w:eastAsia="Times New Roman" w:hAnsi="Arial" w:cs="Arial"/>
          <w:sz w:val="24"/>
          <w:szCs w:val="24"/>
          <w:lang w:eastAsia="ru-RU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5728DE" w:rsidRPr="009467FE" w:rsidRDefault="005728DE" w:rsidP="00202A26">
      <w:pPr>
        <w:spacing w:after="0"/>
        <w:jc w:val="both"/>
        <w:rPr>
          <w:rFonts w:ascii="Arial" w:hAnsi="Arial" w:cs="Arial"/>
        </w:rPr>
      </w:pPr>
    </w:p>
    <w:sectPr w:rsidR="005728DE" w:rsidRPr="009467FE" w:rsidSect="00202A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2A7"/>
    <w:rsid w:val="000E7611"/>
    <w:rsid w:val="00202A26"/>
    <w:rsid w:val="004922A7"/>
    <w:rsid w:val="005728DE"/>
    <w:rsid w:val="00716A28"/>
    <w:rsid w:val="0094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7194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4</cp:revision>
  <cp:lastPrinted>2021-04-30T06:48:00Z</cp:lastPrinted>
  <dcterms:created xsi:type="dcterms:W3CDTF">2021-04-01T14:01:00Z</dcterms:created>
  <dcterms:modified xsi:type="dcterms:W3CDTF">2021-04-30T06:53:00Z</dcterms:modified>
</cp:coreProperties>
</file>