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51" w:rsidRPr="0065379D" w:rsidRDefault="00721B51" w:rsidP="00721B51">
      <w:pPr>
        <w:ind w:firstLine="426"/>
        <w:jc w:val="right"/>
        <w:rPr>
          <w:sz w:val="28"/>
          <w:szCs w:val="28"/>
        </w:rPr>
      </w:pPr>
      <w:r>
        <w:rPr>
          <w:rFonts w:eastAsia="Times New Roman"/>
          <w:color w:val="000000"/>
        </w:rPr>
        <w:t>Приложение  №14</w:t>
      </w:r>
    </w:p>
    <w:p w:rsidR="00721B51" w:rsidRPr="005A6495" w:rsidRDefault="00721B51" w:rsidP="00721B51">
      <w:pPr>
        <w:ind w:right="-3"/>
        <w:jc w:val="right"/>
        <w:rPr>
          <w:rFonts w:eastAsia="Times New Roman"/>
          <w:color w:val="000000"/>
        </w:rPr>
      </w:pPr>
      <w:r w:rsidRPr="005A6495">
        <w:rPr>
          <w:rFonts w:eastAsia="Times New Roman"/>
        </w:rPr>
        <w:t xml:space="preserve">                                                                 </w:t>
      </w:r>
      <w:r>
        <w:rPr>
          <w:rFonts w:eastAsia="Times New Roman"/>
        </w:rPr>
        <w:t xml:space="preserve">                     </w:t>
      </w:r>
      <w:r w:rsidRPr="005A6495">
        <w:rPr>
          <w:rFonts w:eastAsia="Times New Roman"/>
        </w:rPr>
        <w:t xml:space="preserve"> к решению  Собрания депутатов</w:t>
      </w:r>
    </w:p>
    <w:p w:rsidR="00721B51" w:rsidRPr="005A6495" w:rsidRDefault="00721B51" w:rsidP="00721B51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                                         </w:t>
      </w:r>
      <w:r>
        <w:rPr>
          <w:rFonts w:eastAsia="Times New Roman"/>
        </w:rPr>
        <w:t xml:space="preserve">       Брежневского</w:t>
      </w:r>
      <w:r w:rsidRPr="005A6495">
        <w:rPr>
          <w:rFonts w:eastAsia="Times New Roman"/>
        </w:rPr>
        <w:t xml:space="preserve"> сельсовета </w:t>
      </w:r>
    </w:p>
    <w:p w:rsidR="00721B51" w:rsidRPr="005A6495" w:rsidRDefault="00721B51" w:rsidP="00721B51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                    </w:t>
      </w:r>
      <w:r>
        <w:rPr>
          <w:rFonts w:eastAsia="Times New Roman"/>
        </w:rPr>
        <w:t xml:space="preserve">                </w:t>
      </w:r>
      <w:r w:rsidRPr="005A6495">
        <w:rPr>
          <w:rFonts w:eastAsia="Times New Roman"/>
        </w:rPr>
        <w:t xml:space="preserve"> Курского района Курской области </w:t>
      </w:r>
    </w:p>
    <w:p w:rsidR="00721B51" w:rsidRPr="005A6495" w:rsidRDefault="00721B51" w:rsidP="00721B51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       </w:t>
      </w:r>
      <w:r>
        <w:rPr>
          <w:rFonts w:eastAsia="Times New Roman"/>
        </w:rPr>
        <w:t xml:space="preserve">              от  .  12 .2019г. № </w:t>
      </w:r>
    </w:p>
    <w:p w:rsidR="00721B51" w:rsidRPr="005A6495" w:rsidRDefault="00721B51" w:rsidP="00721B51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</w:t>
      </w:r>
      <w:r>
        <w:rPr>
          <w:rFonts w:eastAsia="Times New Roman"/>
        </w:rPr>
        <w:t xml:space="preserve">                                     </w:t>
      </w:r>
      <w:r w:rsidRPr="005A6495">
        <w:rPr>
          <w:rFonts w:eastAsia="Times New Roman"/>
        </w:rPr>
        <w:t xml:space="preserve"> «О бюджете </w:t>
      </w:r>
      <w:r>
        <w:rPr>
          <w:rFonts w:eastAsia="Times New Roman"/>
        </w:rPr>
        <w:t>Брежневского</w:t>
      </w:r>
      <w:r w:rsidRPr="005A6495">
        <w:rPr>
          <w:rFonts w:eastAsia="Times New Roman"/>
        </w:rPr>
        <w:t xml:space="preserve"> сельсовета</w:t>
      </w:r>
    </w:p>
    <w:p w:rsidR="00721B51" w:rsidRDefault="00721B51" w:rsidP="00721B51">
      <w:pPr>
        <w:jc w:val="right"/>
        <w:rPr>
          <w:rFonts w:eastAsia="Times New Roman"/>
        </w:rPr>
      </w:pPr>
      <w:r w:rsidRPr="005A6495">
        <w:rPr>
          <w:rFonts w:eastAsia="Times New Roman"/>
        </w:rPr>
        <w:t xml:space="preserve">                                                </w:t>
      </w:r>
      <w:r>
        <w:rPr>
          <w:rFonts w:eastAsia="Times New Roman"/>
        </w:rPr>
        <w:t xml:space="preserve">         </w:t>
      </w:r>
      <w:r w:rsidRPr="005A6495">
        <w:rPr>
          <w:rFonts w:eastAsia="Times New Roman"/>
        </w:rPr>
        <w:t xml:space="preserve"> Курского</w:t>
      </w:r>
      <w:r>
        <w:rPr>
          <w:rFonts w:eastAsia="Times New Roman"/>
        </w:rPr>
        <w:t xml:space="preserve"> района Курской области  на 2020</w:t>
      </w:r>
      <w:r w:rsidRPr="005A6495">
        <w:rPr>
          <w:rFonts w:eastAsia="Times New Roman"/>
        </w:rPr>
        <w:t xml:space="preserve"> год</w:t>
      </w:r>
      <w:r w:rsidRPr="00EA22CB">
        <w:rPr>
          <w:rFonts w:eastAsia="Times New Roman"/>
        </w:rPr>
        <w:t xml:space="preserve"> </w:t>
      </w:r>
    </w:p>
    <w:p w:rsidR="00721B51" w:rsidRDefault="00721B51" w:rsidP="00721B51">
      <w:pPr>
        <w:jc w:val="right"/>
        <w:rPr>
          <w:rFonts w:eastAsia="Times New Roman"/>
        </w:rPr>
      </w:pPr>
      <w:r>
        <w:rPr>
          <w:rFonts w:eastAsia="Times New Roman"/>
        </w:rPr>
        <w:t>и на плановый период 2021 и 2022 годов»</w:t>
      </w:r>
    </w:p>
    <w:p w:rsidR="00721B51" w:rsidRDefault="00721B51" w:rsidP="00721B51"/>
    <w:p w:rsidR="00721B51" w:rsidRPr="0070358C" w:rsidRDefault="00721B51" w:rsidP="00721B51">
      <w:pPr>
        <w:rPr>
          <w:sz w:val="24"/>
          <w:szCs w:val="24"/>
        </w:rPr>
      </w:pPr>
    </w:p>
    <w:p w:rsidR="00721B51" w:rsidRPr="0070358C" w:rsidRDefault="00721B51" w:rsidP="00721B51">
      <w:pPr>
        <w:ind w:left="57" w:right="5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Верхний предел муниципального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внутреннего </w:t>
      </w: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долга </w:t>
      </w:r>
    </w:p>
    <w:p w:rsidR="00721B51" w:rsidRPr="0070358C" w:rsidRDefault="00721B51" w:rsidP="00721B51">
      <w:pPr>
        <w:ind w:left="57" w:right="5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>Брежневского сельсовета  Курского района Курской области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Pr="0070358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721B51" w:rsidRPr="0070358C" w:rsidRDefault="00721B51" w:rsidP="00721B51">
      <w:pPr>
        <w:ind w:left="57" w:right="5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418"/>
        <w:gridCol w:w="1417"/>
        <w:gridCol w:w="1418"/>
      </w:tblGrid>
      <w:tr w:rsidR="00721B51" w:rsidRPr="000C739C" w:rsidTr="00A97F65">
        <w:trPr>
          <w:trHeight w:val="100"/>
        </w:trPr>
        <w:tc>
          <w:tcPr>
            <w:tcW w:w="5778" w:type="dxa"/>
            <w:vMerge w:val="restart"/>
          </w:tcPr>
          <w:p w:rsidR="00721B51" w:rsidRPr="000C739C" w:rsidRDefault="00721B51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721B51" w:rsidRPr="000C739C" w:rsidRDefault="00721B51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Виды долговых обязательств</w:t>
            </w:r>
          </w:p>
          <w:p w:rsidR="00721B51" w:rsidRPr="000C739C" w:rsidRDefault="00721B51" w:rsidP="00A97F65">
            <w:pPr>
              <w:tabs>
                <w:tab w:val="left" w:pos="2775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 01.01.2020г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right="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 01.01.2021г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right="57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На 01.01.2022г</w:t>
            </w:r>
          </w:p>
        </w:tc>
      </w:tr>
      <w:tr w:rsidR="00721B51" w:rsidRPr="000C739C" w:rsidTr="00A97F65">
        <w:trPr>
          <w:trHeight w:val="855"/>
        </w:trPr>
        <w:tc>
          <w:tcPr>
            <w:tcW w:w="5778" w:type="dxa"/>
            <w:vMerge/>
          </w:tcPr>
          <w:p w:rsidR="00721B51" w:rsidRPr="000C739C" w:rsidRDefault="00721B51" w:rsidP="00A97F65">
            <w:pPr>
              <w:ind w:left="57" w:right="57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 xml:space="preserve">Сумма </w:t>
            </w:r>
          </w:p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(руб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0C739C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 xml:space="preserve">Сумма </w:t>
            </w:r>
          </w:p>
          <w:p w:rsidR="00721B51" w:rsidRPr="000C739C" w:rsidRDefault="00721B51" w:rsidP="00A97F65">
            <w:pPr>
              <w:ind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Pr="000C739C">
              <w:rPr>
                <w:rFonts w:ascii="Arial" w:eastAsia="Times New Roman" w:hAnsi="Arial" w:cs="Arial"/>
                <w:color w:val="000000"/>
              </w:rPr>
              <w:t xml:space="preserve"> руб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0C739C"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 xml:space="preserve">Сумма </w:t>
            </w:r>
          </w:p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</w:t>
            </w:r>
            <w:r w:rsidRPr="000C739C">
              <w:rPr>
                <w:rFonts w:ascii="Arial" w:eastAsia="Times New Roman" w:hAnsi="Arial" w:cs="Arial"/>
                <w:color w:val="000000"/>
              </w:rPr>
              <w:t>руб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0C739C"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721B51" w:rsidRPr="000C739C" w:rsidTr="00A97F65">
        <w:tc>
          <w:tcPr>
            <w:tcW w:w="5778" w:type="dxa"/>
          </w:tcPr>
          <w:p w:rsidR="00721B51" w:rsidRPr="000C739C" w:rsidRDefault="00721B51" w:rsidP="00A97F65">
            <w:pPr>
              <w:ind w:left="57" w:right="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1.Ценные бумаги муниципального образования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21B51" w:rsidRPr="000C739C" w:rsidTr="00A97F65">
        <w:tc>
          <w:tcPr>
            <w:tcW w:w="5778" w:type="dxa"/>
          </w:tcPr>
          <w:p w:rsidR="00721B51" w:rsidRPr="000C739C" w:rsidRDefault="00721B51" w:rsidP="00A97F65">
            <w:pPr>
              <w:ind w:left="57" w:right="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2.Бюджетные кредиты, привлеченные в местный бюджет от других бюджетов бюджетной системы Российской Фед</w:t>
            </w:r>
            <w:r>
              <w:rPr>
                <w:rFonts w:ascii="Arial" w:eastAsia="Times New Roman" w:hAnsi="Arial" w:cs="Arial"/>
                <w:color w:val="000000"/>
              </w:rPr>
              <w:t xml:space="preserve">ерации 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21B51" w:rsidRPr="000C739C" w:rsidTr="00A97F65">
        <w:tc>
          <w:tcPr>
            <w:tcW w:w="5778" w:type="dxa"/>
          </w:tcPr>
          <w:p w:rsidR="00721B51" w:rsidRPr="000C739C" w:rsidRDefault="00721B51" w:rsidP="00A97F65">
            <w:pPr>
              <w:ind w:left="57" w:right="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3.Кредиты, полученные муниципальным образованием от кредитных организаций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21B51" w:rsidRPr="000C739C" w:rsidTr="00A97F65">
        <w:tc>
          <w:tcPr>
            <w:tcW w:w="5778" w:type="dxa"/>
          </w:tcPr>
          <w:p w:rsidR="00721B51" w:rsidRPr="000C739C" w:rsidRDefault="00721B51" w:rsidP="00A97F65">
            <w:pPr>
              <w:ind w:left="57" w:right="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4. Муниципальные гарантии муниципального образования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721B51" w:rsidRPr="000C739C" w:rsidTr="00A97F65">
        <w:tc>
          <w:tcPr>
            <w:tcW w:w="5778" w:type="dxa"/>
          </w:tcPr>
          <w:p w:rsidR="00721B51" w:rsidRPr="000C739C" w:rsidRDefault="00721B51" w:rsidP="00A97F65">
            <w:pPr>
              <w:ind w:left="57" w:right="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5. Верхний предел муниципального долга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721B51" w:rsidRPr="000C739C" w:rsidTr="00A97F65">
        <w:tc>
          <w:tcPr>
            <w:tcW w:w="5778" w:type="dxa"/>
          </w:tcPr>
          <w:p w:rsidR="00721B51" w:rsidRPr="000C739C" w:rsidRDefault="00721B51" w:rsidP="00A97F65">
            <w:pPr>
              <w:ind w:left="57" w:right="57"/>
              <w:jc w:val="both"/>
              <w:rPr>
                <w:rFonts w:ascii="Arial" w:eastAsia="Times New Roman" w:hAnsi="Arial" w:cs="Arial"/>
                <w:color w:val="000000"/>
              </w:rPr>
            </w:pPr>
            <w:r w:rsidRPr="000C739C">
              <w:rPr>
                <w:rFonts w:ascii="Arial" w:eastAsia="Times New Roman" w:hAnsi="Arial" w:cs="Arial"/>
                <w:color w:val="000000"/>
              </w:rPr>
              <w:t>В том числе  верхний предел долга по муниципальным гарантиям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7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</w:tcPr>
          <w:p w:rsidR="00721B51" w:rsidRPr="000C739C" w:rsidRDefault="00721B51" w:rsidP="00A97F65">
            <w:pPr>
              <w:ind w:left="57" w:right="57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</w:tbl>
    <w:p w:rsidR="00721B51" w:rsidRPr="00456B3F" w:rsidRDefault="00721B51" w:rsidP="00721B51">
      <w:pPr>
        <w:jc w:val="both"/>
        <w:rPr>
          <w:rFonts w:eastAsia="Times New Roman"/>
          <w:sz w:val="28"/>
          <w:szCs w:val="28"/>
        </w:rPr>
      </w:pPr>
    </w:p>
    <w:p w:rsidR="00721B51" w:rsidRPr="00456B3F" w:rsidRDefault="00721B51" w:rsidP="00721B51">
      <w:pPr>
        <w:jc w:val="center"/>
        <w:rPr>
          <w:rFonts w:eastAsia="Times New Roman"/>
          <w:b/>
          <w:sz w:val="28"/>
          <w:szCs w:val="28"/>
        </w:rPr>
      </w:pPr>
    </w:p>
    <w:p w:rsidR="00CE5AC1" w:rsidRDefault="00CE5AC1"/>
    <w:sectPr w:rsidR="00CE5AC1" w:rsidSect="00CE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1B51"/>
    <w:rsid w:val="00721B51"/>
    <w:rsid w:val="00CE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2020-12-28T12:20:00Z</dcterms:created>
  <dcterms:modified xsi:type="dcterms:W3CDTF">2020-12-28T12:20:00Z</dcterms:modified>
</cp:coreProperties>
</file>