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FA" w:rsidRDefault="008D12FA" w:rsidP="00530276">
      <w:pPr>
        <w:spacing w:line="240" w:lineRule="auto"/>
        <w:jc w:val="center"/>
        <w:rPr>
          <w:rFonts w:ascii="Arial" w:hAnsi="Arial" w:cs="Arial"/>
          <w:b/>
          <w:sz w:val="32"/>
          <w:szCs w:val="32"/>
        </w:rPr>
      </w:pPr>
      <w:r>
        <w:rPr>
          <w:rFonts w:ascii="Arial" w:hAnsi="Arial" w:cs="Arial"/>
          <w:b/>
          <w:sz w:val="32"/>
          <w:szCs w:val="32"/>
        </w:rPr>
        <w:fldChar w:fldCharType="begin"/>
      </w:r>
      <w:r>
        <w:rPr>
          <w:rFonts w:ascii="Arial" w:hAnsi="Arial" w:cs="Arial"/>
          <w:b/>
          <w:sz w:val="32"/>
          <w:szCs w:val="32"/>
        </w:rPr>
        <w:instrText xml:space="preserve"> HYPERLINK "</w:instrText>
      </w:r>
      <w:r w:rsidRPr="008D12FA">
        <w:rPr>
          <w:rFonts w:ascii="Arial" w:hAnsi="Arial" w:cs="Arial"/>
          <w:b/>
          <w:sz w:val="32"/>
          <w:szCs w:val="32"/>
        </w:rPr>
        <w:instrText>http://brejnevskiy.rkursk.ru/index.php?mun_obr=194&amp;sub_menus_id=14241&amp;num_str=1&amp;id_mat=384001</w:instrText>
      </w:r>
      <w:r>
        <w:rPr>
          <w:rFonts w:ascii="Arial" w:hAnsi="Arial" w:cs="Arial"/>
          <w:b/>
          <w:sz w:val="32"/>
          <w:szCs w:val="32"/>
        </w:rPr>
        <w:instrText xml:space="preserve">" </w:instrText>
      </w:r>
      <w:r>
        <w:rPr>
          <w:rFonts w:ascii="Arial" w:hAnsi="Arial" w:cs="Arial"/>
          <w:b/>
          <w:sz w:val="32"/>
          <w:szCs w:val="32"/>
        </w:rPr>
        <w:fldChar w:fldCharType="separate"/>
      </w:r>
      <w:r w:rsidRPr="001B574B">
        <w:rPr>
          <w:rStyle w:val="a3"/>
          <w:rFonts w:ascii="Arial" w:hAnsi="Arial" w:cs="Arial"/>
          <w:b/>
          <w:sz w:val="32"/>
          <w:szCs w:val="32"/>
        </w:rPr>
        <w:t>http://brejnevskiy.rkursk.ru/index.php?mun_obr=194&amp;sub_menus_id=14241&amp;num_str=1&amp;id_mat=384001</w:t>
      </w:r>
      <w:r>
        <w:rPr>
          <w:rFonts w:ascii="Arial" w:hAnsi="Arial" w:cs="Arial"/>
          <w:b/>
          <w:sz w:val="32"/>
          <w:szCs w:val="32"/>
        </w:rPr>
        <w:fldChar w:fldCharType="end"/>
      </w:r>
    </w:p>
    <w:p w:rsidR="008D12FA" w:rsidRDefault="008D12FA" w:rsidP="00530276">
      <w:pPr>
        <w:spacing w:line="240" w:lineRule="auto"/>
        <w:jc w:val="center"/>
        <w:rPr>
          <w:rFonts w:ascii="Arial" w:hAnsi="Arial" w:cs="Arial"/>
          <w:b/>
          <w:sz w:val="32"/>
          <w:szCs w:val="32"/>
        </w:rPr>
      </w:pPr>
    </w:p>
    <w:p w:rsidR="00C8463A" w:rsidRPr="00530276" w:rsidRDefault="00AB4E2F" w:rsidP="00530276">
      <w:pPr>
        <w:spacing w:line="240" w:lineRule="auto"/>
        <w:jc w:val="center"/>
        <w:rPr>
          <w:rFonts w:ascii="Arial" w:hAnsi="Arial" w:cs="Arial"/>
          <w:b/>
          <w:sz w:val="32"/>
          <w:szCs w:val="32"/>
        </w:rPr>
      </w:pPr>
      <w:r>
        <w:rPr>
          <w:rFonts w:ascii="Arial" w:hAnsi="Arial" w:cs="Arial"/>
          <w:b/>
          <w:sz w:val="32"/>
          <w:szCs w:val="32"/>
        </w:rPr>
        <w:t xml:space="preserve">СОБРАНИЕ ДЕПУТАТОВ БРЕЖНЕВСКОГО </w:t>
      </w:r>
      <w:r w:rsidR="00C8463A" w:rsidRPr="00530276">
        <w:rPr>
          <w:rFonts w:ascii="Arial" w:hAnsi="Arial" w:cs="Arial"/>
          <w:b/>
          <w:sz w:val="32"/>
          <w:szCs w:val="32"/>
        </w:rPr>
        <w:t>СЕЛЬСОВЕТА</w:t>
      </w:r>
    </w:p>
    <w:p w:rsidR="00C8463A" w:rsidRPr="00530276" w:rsidRDefault="00C8463A" w:rsidP="00530276">
      <w:pPr>
        <w:jc w:val="center"/>
        <w:rPr>
          <w:rFonts w:ascii="Arial" w:hAnsi="Arial" w:cs="Arial"/>
          <w:b/>
          <w:sz w:val="32"/>
          <w:szCs w:val="32"/>
        </w:rPr>
      </w:pPr>
      <w:r w:rsidRPr="00530276">
        <w:rPr>
          <w:rFonts w:ascii="Arial" w:hAnsi="Arial" w:cs="Arial"/>
          <w:b/>
          <w:sz w:val="32"/>
          <w:szCs w:val="32"/>
        </w:rPr>
        <w:t>КУРСКОГО РАЙОНА КУРСКОЙ ОБЛАСТИ 2 созыва</w:t>
      </w:r>
    </w:p>
    <w:p w:rsidR="00C8463A" w:rsidRPr="00530276" w:rsidRDefault="00C8463A" w:rsidP="00C8463A">
      <w:pPr>
        <w:tabs>
          <w:tab w:val="center" w:pos="4747"/>
          <w:tab w:val="right" w:pos="9495"/>
        </w:tabs>
        <w:spacing w:before="240" w:after="60"/>
        <w:jc w:val="center"/>
        <w:outlineLvl w:val="6"/>
        <w:rPr>
          <w:rFonts w:ascii="Arial" w:hAnsi="Arial" w:cs="Arial"/>
          <w:b/>
          <w:sz w:val="32"/>
          <w:szCs w:val="32"/>
        </w:rPr>
      </w:pPr>
      <w:r w:rsidRPr="00530276">
        <w:rPr>
          <w:rFonts w:ascii="Arial" w:hAnsi="Arial" w:cs="Arial"/>
          <w:b/>
          <w:sz w:val="32"/>
          <w:szCs w:val="32"/>
        </w:rPr>
        <w:t>РЕШЕНИЕ</w:t>
      </w:r>
    </w:p>
    <w:p w:rsidR="00530276" w:rsidRDefault="00530276" w:rsidP="00B36C17">
      <w:pPr>
        <w:spacing w:line="240" w:lineRule="auto"/>
        <w:ind w:firstLine="567"/>
        <w:jc w:val="center"/>
        <w:rPr>
          <w:rFonts w:ascii="Arial" w:hAnsi="Arial" w:cs="Arial"/>
          <w:sz w:val="32"/>
          <w:szCs w:val="32"/>
        </w:rPr>
      </w:pPr>
    </w:p>
    <w:p w:rsidR="008A6885" w:rsidRPr="00AB4E2F" w:rsidRDefault="00AB4E2F" w:rsidP="00B36C17">
      <w:pPr>
        <w:spacing w:line="240" w:lineRule="auto"/>
        <w:ind w:firstLine="567"/>
        <w:jc w:val="center"/>
        <w:rPr>
          <w:rFonts w:ascii="Arial" w:hAnsi="Arial" w:cs="Arial"/>
          <w:b/>
          <w:sz w:val="32"/>
          <w:szCs w:val="32"/>
        </w:rPr>
      </w:pPr>
      <w:r w:rsidRPr="00AB4E2F">
        <w:rPr>
          <w:rFonts w:ascii="Arial" w:hAnsi="Arial" w:cs="Arial"/>
          <w:b/>
          <w:sz w:val="32"/>
          <w:szCs w:val="32"/>
        </w:rPr>
        <w:t xml:space="preserve">от </w:t>
      </w:r>
      <w:r w:rsidR="00530276" w:rsidRPr="00AB4E2F">
        <w:rPr>
          <w:rFonts w:ascii="Arial" w:hAnsi="Arial" w:cs="Arial"/>
          <w:b/>
          <w:sz w:val="32"/>
          <w:szCs w:val="32"/>
        </w:rPr>
        <w:t>28.08.</w:t>
      </w:r>
      <w:r w:rsidR="008A6885" w:rsidRPr="00AB4E2F">
        <w:rPr>
          <w:rFonts w:ascii="Arial" w:hAnsi="Arial" w:cs="Arial"/>
          <w:b/>
          <w:sz w:val="32"/>
          <w:szCs w:val="32"/>
        </w:rPr>
        <w:t>2020 года                                          №</w:t>
      </w:r>
      <w:r w:rsidR="00530276" w:rsidRPr="00AB4E2F">
        <w:rPr>
          <w:rFonts w:ascii="Arial" w:hAnsi="Arial" w:cs="Arial"/>
          <w:b/>
          <w:sz w:val="32"/>
          <w:szCs w:val="32"/>
        </w:rPr>
        <w:t xml:space="preserve"> 237-2-67</w:t>
      </w:r>
    </w:p>
    <w:p w:rsidR="008A6885" w:rsidRPr="00530276" w:rsidRDefault="008A6885" w:rsidP="00B36C17">
      <w:pPr>
        <w:spacing w:line="240" w:lineRule="auto"/>
        <w:ind w:firstLine="567"/>
        <w:jc w:val="center"/>
        <w:rPr>
          <w:rFonts w:ascii="Arial" w:hAnsi="Arial" w:cs="Arial"/>
          <w:sz w:val="32"/>
          <w:szCs w:val="32"/>
        </w:rPr>
      </w:pPr>
    </w:p>
    <w:p w:rsidR="008A6885" w:rsidRPr="00530276" w:rsidRDefault="008A6885" w:rsidP="00972549">
      <w:pPr>
        <w:ind w:firstLine="567"/>
        <w:jc w:val="center"/>
        <w:rPr>
          <w:rFonts w:ascii="Arial" w:hAnsi="Arial" w:cs="Arial"/>
          <w:b/>
          <w:sz w:val="32"/>
          <w:szCs w:val="32"/>
        </w:rPr>
      </w:pPr>
      <w:r w:rsidRPr="00530276">
        <w:rPr>
          <w:rFonts w:ascii="Arial" w:hAnsi="Arial" w:cs="Arial"/>
          <w:sz w:val="32"/>
          <w:szCs w:val="32"/>
        </w:rPr>
        <w:t>«</w:t>
      </w:r>
      <w:r w:rsidRPr="00530276">
        <w:rPr>
          <w:rFonts w:ascii="Arial" w:hAnsi="Arial" w:cs="Arial"/>
          <w:b/>
          <w:sz w:val="32"/>
          <w:szCs w:val="32"/>
        </w:rPr>
        <w:t xml:space="preserve">Об утверждении Положения о бюджетном процессе в </w:t>
      </w:r>
      <w:r w:rsidR="00C8463A" w:rsidRPr="00530276">
        <w:rPr>
          <w:rFonts w:ascii="Arial" w:hAnsi="Arial" w:cs="Arial"/>
          <w:b/>
          <w:sz w:val="32"/>
          <w:szCs w:val="32"/>
        </w:rPr>
        <w:t>Брежневском</w:t>
      </w:r>
      <w:r w:rsidRPr="00530276">
        <w:rPr>
          <w:rFonts w:ascii="Arial" w:hAnsi="Arial" w:cs="Arial"/>
          <w:b/>
          <w:sz w:val="32"/>
          <w:szCs w:val="32"/>
        </w:rPr>
        <w:t xml:space="preserve"> сельсовете Курского района Курской области»</w:t>
      </w:r>
    </w:p>
    <w:p w:rsidR="008A6885" w:rsidRPr="00530276" w:rsidRDefault="008A6885" w:rsidP="00B36C17">
      <w:pPr>
        <w:spacing w:line="240" w:lineRule="auto"/>
        <w:ind w:firstLine="567"/>
        <w:jc w:val="both"/>
        <w:rPr>
          <w:rFonts w:ascii="Arial" w:hAnsi="Arial" w:cs="Arial"/>
          <w:sz w:val="24"/>
          <w:szCs w:val="24"/>
        </w:rPr>
      </w:pPr>
    </w:p>
    <w:p w:rsidR="008A6885" w:rsidRPr="00530276"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w:t>
      </w:r>
      <w:proofErr w:type="gramStart"/>
      <w:r w:rsidR="00C8463A" w:rsidRPr="00530276">
        <w:rPr>
          <w:rFonts w:ascii="Arial" w:hAnsi="Arial" w:cs="Arial"/>
          <w:sz w:val="24"/>
          <w:szCs w:val="24"/>
        </w:rPr>
        <w:t>В</w:t>
      </w:r>
      <w:r w:rsidRPr="00530276">
        <w:rPr>
          <w:rFonts w:ascii="Arial" w:hAnsi="Arial" w:cs="Arial"/>
          <w:sz w:val="24"/>
          <w:szCs w:val="24"/>
        </w:rPr>
        <w:t xml:space="preserve"> соответствии</w:t>
      </w:r>
      <w:r w:rsidR="00C8463A" w:rsidRPr="00530276">
        <w:rPr>
          <w:rFonts w:ascii="Arial" w:hAnsi="Arial" w:cs="Arial"/>
          <w:sz w:val="24"/>
          <w:szCs w:val="24"/>
        </w:rPr>
        <w:t xml:space="preserve"> Федеральным законом от 16.12.2019 №120-ФЗ «О внесении изменений в Бюджетный кодекс Российской Федерации и Федеральный закон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w:t>
      </w:r>
      <w:r w:rsidR="00530276" w:rsidRPr="00530276">
        <w:rPr>
          <w:rFonts w:ascii="Arial" w:hAnsi="Arial" w:cs="Arial"/>
          <w:sz w:val="24"/>
          <w:szCs w:val="24"/>
        </w:rPr>
        <w:t xml:space="preserve">с протестом Прокуратуры Курского района Курской области от 23.06.2020г. № 90-2020 на отдельные нормы Положения о бюджетном процессе, </w:t>
      </w:r>
      <w:r w:rsidRPr="00530276">
        <w:rPr>
          <w:rFonts w:ascii="Arial" w:hAnsi="Arial" w:cs="Arial"/>
          <w:sz w:val="24"/>
          <w:szCs w:val="24"/>
        </w:rPr>
        <w:t>с Уставом муниципального</w:t>
      </w:r>
      <w:proofErr w:type="gramEnd"/>
      <w:r w:rsidRPr="00530276">
        <w:rPr>
          <w:rFonts w:ascii="Arial" w:hAnsi="Arial" w:cs="Arial"/>
          <w:sz w:val="24"/>
          <w:szCs w:val="24"/>
        </w:rPr>
        <w:t xml:space="preserve"> образования  «</w:t>
      </w:r>
      <w:r w:rsidR="00C8463A" w:rsidRPr="00530276">
        <w:rPr>
          <w:rFonts w:ascii="Arial" w:hAnsi="Arial" w:cs="Arial"/>
          <w:sz w:val="24"/>
          <w:szCs w:val="24"/>
        </w:rPr>
        <w:t>Брежневский</w:t>
      </w:r>
      <w:r w:rsidRPr="00530276">
        <w:rPr>
          <w:rFonts w:ascii="Arial" w:hAnsi="Arial" w:cs="Arial"/>
          <w:sz w:val="24"/>
          <w:szCs w:val="24"/>
        </w:rPr>
        <w:t xml:space="preserve"> сельсовет» Курского района Курской области, Бюджетным кодексом Российской Федерации, Собрание депутатов </w:t>
      </w:r>
      <w:r w:rsidR="00C8463A" w:rsidRPr="00530276">
        <w:rPr>
          <w:rFonts w:ascii="Arial" w:hAnsi="Arial" w:cs="Arial"/>
          <w:sz w:val="24"/>
          <w:szCs w:val="24"/>
        </w:rPr>
        <w:t>Брежневского</w:t>
      </w:r>
      <w:r w:rsidRPr="00530276">
        <w:rPr>
          <w:rFonts w:ascii="Arial" w:hAnsi="Arial" w:cs="Arial"/>
          <w:sz w:val="24"/>
          <w:szCs w:val="24"/>
        </w:rPr>
        <w:t xml:space="preserve"> сельсовета Курского района Курской области </w:t>
      </w:r>
    </w:p>
    <w:p w:rsidR="008A6885" w:rsidRPr="00530276" w:rsidRDefault="008A6885" w:rsidP="00B36C17">
      <w:pPr>
        <w:spacing w:line="240" w:lineRule="auto"/>
        <w:ind w:firstLine="567"/>
        <w:jc w:val="both"/>
        <w:rPr>
          <w:rFonts w:ascii="Arial" w:hAnsi="Arial" w:cs="Arial"/>
          <w:sz w:val="24"/>
          <w:szCs w:val="24"/>
        </w:rPr>
      </w:pPr>
    </w:p>
    <w:p w:rsidR="008A6885" w:rsidRPr="00530276" w:rsidRDefault="008A6885" w:rsidP="00B36C17">
      <w:pPr>
        <w:spacing w:line="240" w:lineRule="auto"/>
        <w:ind w:firstLine="567"/>
        <w:jc w:val="center"/>
        <w:rPr>
          <w:rFonts w:ascii="Arial" w:hAnsi="Arial" w:cs="Arial"/>
          <w:sz w:val="24"/>
          <w:szCs w:val="24"/>
        </w:rPr>
      </w:pPr>
      <w:r w:rsidRPr="00530276">
        <w:rPr>
          <w:rFonts w:ascii="Arial" w:hAnsi="Arial" w:cs="Arial"/>
          <w:sz w:val="24"/>
          <w:szCs w:val="24"/>
        </w:rPr>
        <w:t>РЕШИЛО:</w:t>
      </w:r>
    </w:p>
    <w:p w:rsidR="008A6885" w:rsidRPr="00530276" w:rsidRDefault="008A6885" w:rsidP="00B36C17">
      <w:pPr>
        <w:spacing w:line="240" w:lineRule="auto"/>
        <w:ind w:firstLine="567"/>
        <w:jc w:val="both"/>
        <w:rPr>
          <w:rFonts w:ascii="Arial" w:hAnsi="Arial" w:cs="Arial"/>
          <w:sz w:val="24"/>
          <w:szCs w:val="24"/>
        </w:rPr>
      </w:pPr>
    </w:p>
    <w:p w:rsidR="008A6885" w:rsidRPr="00530276"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1. Утвердить Положение о бюджетном процессе в </w:t>
      </w:r>
      <w:r w:rsidR="00C8463A" w:rsidRPr="00530276">
        <w:rPr>
          <w:rFonts w:ascii="Arial" w:hAnsi="Arial" w:cs="Arial"/>
          <w:sz w:val="24"/>
          <w:szCs w:val="24"/>
        </w:rPr>
        <w:t>Брежневском</w:t>
      </w:r>
      <w:r w:rsidRPr="00530276">
        <w:rPr>
          <w:rFonts w:ascii="Arial" w:hAnsi="Arial" w:cs="Arial"/>
          <w:sz w:val="24"/>
          <w:szCs w:val="24"/>
        </w:rPr>
        <w:t xml:space="preserve"> сельсовете Курского района Курской области в новой редакции, согласно приложению.</w:t>
      </w:r>
    </w:p>
    <w:p w:rsidR="008A6885" w:rsidRPr="00530276"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2. Признать утратившими силу Решение Собрания депутатов </w:t>
      </w:r>
      <w:r w:rsidR="00C8463A" w:rsidRPr="00530276">
        <w:rPr>
          <w:rFonts w:ascii="Arial" w:hAnsi="Arial" w:cs="Arial"/>
          <w:sz w:val="24"/>
          <w:szCs w:val="24"/>
        </w:rPr>
        <w:t>Брежневского</w:t>
      </w:r>
      <w:r w:rsidRPr="00530276">
        <w:rPr>
          <w:rFonts w:ascii="Arial" w:hAnsi="Arial" w:cs="Arial"/>
          <w:sz w:val="24"/>
          <w:szCs w:val="24"/>
        </w:rPr>
        <w:t xml:space="preserve"> сельсовета Курского района Курской области №</w:t>
      </w:r>
      <w:r w:rsidR="00D97640" w:rsidRPr="00530276">
        <w:rPr>
          <w:rFonts w:ascii="Arial" w:hAnsi="Arial" w:cs="Arial"/>
          <w:sz w:val="24"/>
          <w:szCs w:val="24"/>
        </w:rPr>
        <w:t>179-1</w:t>
      </w:r>
      <w:r w:rsidRPr="00530276">
        <w:rPr>
          <w:rFonts w:ascii="Arial" w:hAnsi="Arial" w:cs="Arial"/>
          <w:sz w:val="24"/>
          <w:szCs w:val="24"/>
        </w:rPr>
        <w:t xml:space="preserve">-58 от </w:t>
      </w:r>
      <w:r w:rsidR="00D97640" w:rsidRPr="00530276">
        <w:rPr>
          <w:rFonts w:ascii="Arial" w:hAnsi="Arial" w:cs="Arial"/>
          <w:sz w:val="24"/>
          <w:szCs w:val="24"/>
        </w:rPr>
        <w:t>13.08.2014</w:t>
      </w:r>
      <w:r w:rsidRPr="00530276">
        <w:rPr>
          <w:rFonts w:ascii="Arial" w:hAnsi="Arial" w:cs="Arial"/>
          <w:sz w:val="24"/>
          <w:szCs w:val="24"/>
        </w:rPr>
        <w:t xml:space="preserve">г. «Об утверждении Положения о бюджетном процессе в </w:t>
      </w:r>
      <w:r w:rsidR="00D97640" w:rsidRPr="00530276">
        <w:rPr>
          <w:rFonts w:ascii="Arial" w:hAnsi="Arial" w:cs="Arial"/>
          <w:sz w:val="24"/>
          <w:szCs w:val="24"/>
        </w:rPr>
        <w:t>муниципальном образовании «Брежневский сельсовет»</w:t>
      </w:r>
      <w:r w:rsidRPr="00530276">
        <w:rPr>
          <w:rFonts w:ascii="Arial" w:hAnsi="Arial" w:cs="Arial"/>
          <w:sz w:val="24"/>
          <w:szCs w:val="24"/>
        </w:rPr>
        <w:t xml:space="preserve"> Курского района Курской области»</w:t>
      </w:r>
    </w:p>
    <w:p w:rsidR="008A6885" w:rsidRPr="00530276"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3. </w:t>
      </w:r>
      <w:r w:rsidRPr="00530276">
        <w:rPr>
          <w:rFonts w:ascii="Arial" w:hAnsi="Arial" w:cs="Arial"/>
          <w:bCs/>
          <w:sz w:val="24"/>
          <w:szCs w:val="24"/>
        </w:rPr>
        <w:t>Настоящее Решение вступает в силу со дня его подписания</w:t>
      </w:r>
      <w:r w:rsidRPr="00530276">
        <w:rPr>
          <w:rFonts w:ascii="Arial" w:hAnsi="Arial" w:cs="Arial"/>
          <w:sz w:val="24"/>
          <w:szCs w:val="24"/>
        </w:rPr>
        <w:t xml:space="preserve"> и</w:t>
      </w:r>
      <w:r w:rsidRPr="00530276">
        <w:rPr>
          <w:rFonts w:ascii="Arial" w:hAnsi="Arial" w:cs="Arial"/>
          <w:bCs/>
          <w:sz w:val="24"/>
          <w:szCs w:val="24"/>
        </w:rPr>
        <w:t xml:space="preserve"> подлежит обнародованию в установленном порядке и </w:t>
      </w:r>
      <w:r w:rsidRPr="00530276">
        <w:rPr>
          <w:rFonts w:ascii="Arial" w:hAnsi="Arial" w:cs="Arial"/>
          <w:sz w:val="24"/>
          <w:szCs w:val="24"/>
        </w:rPr>
        <w:t xml:space="preserve">размещению на официальном сайте Администрации </w:t>
      </w:r>
      <w:r w:rsidR="00C8463A" w:rsidRPr="00530276">
        <w:rPr>
          <w:rFonts w:ascii="Arial" w:hAnsi="Arial" w:cs="Arial"/>
          <w:sz w:val="24"/>
          <w:szCs w:val="24"/>
        </w:rPr>
        <w:t>Брежневского</w:t>
      </w:r>
      <w:r w:rsidRPr="00530276">
        <w:rPr>
          <w:rFonts w:ascii="Arial" w:hAnsi="Arial" w:cs="Arial"/>
          <w:sz w:val="24"/>
          <w:szCs w:val="24"/>
        </w:rPr>
        <w:t xml:space="preserve"> сельсовета Курского района Курской области</w:t>
      </w:r>
    </w:p>
    <w:p w:rsidR="008A6885" w:rsidRPr="00530276" w:rsidRDefault="008A6885" w:rsidP="00B36C17">
      <w:pPr>
        <w:tabs>
          <w:tab w:val="left" w:pos="1485"/>
        </w:tabs>
        <w:spacing w:line="240" w:lineRule="auto"/>
        <w:jc w:val="both"/>
        <w:rPr>
          <w:rFonts w:ascii="Arial" w:hAnsi="Arial" w:cs="Arial"/>
          <w:sz w:val="24"/>
          <w:szCs w:val="24"/>
        </w:rPr>
      </w:pPr>
      <w:r w:rsidRPr="00530276">
        <w:rPr>
          <w:rFonts w:ascii="Arial" w:hAnsi="Arial" w:cs="Arial"/>
          <w:sz w:val="24"/>
          <w:szCs w:val="24"/>
        </w:rPr>
        <w:tab/>
      </w:r>
    </w:p>
    <w:p w:rsidR="00346B4A" w:rsidRPr="00530276" w:rsidRDefault="00346B4A" w:rsidP="00B36C17">
      <w:pPr>
        <w:spacing w:line="240" w:lineRule="auto"/>
        <w:jc w:val="both"/>
        <w:rPr>
          <w:rFonts w:ascii="Arial" w:hAnsi="Arial" w:cs="Arial"/>
          <w:color w:val="000000"/>
          <w:sz w:val="24"/>
          <w:szCs w:val="24"/>
        </w:rPr>
      </w:pPr>
    </w:p>
    <w:p w:rsidR="008A6885" w:rsidRPr="00530276" w:rsidRDefault="008A6885" w:rsidP="00B36C17">
      <w:pPr>
        <w:spacing w:line="240" w:lineRule="auto"/>
        <w:jc w:val="both"/>
        <w:rPr>
          <w:rFonts w:ascii="Arial" w:hAnsi="Arial" w:cs="Arial"/>
          <w:color w:val="000000"/>
          <w:sz w:val="24"/>
          <w:szCs w:val="24"/>
        </w:rPr>
      </w:pPr>
      <w:r w:rsidRPr="00530276">
        <w:rPr>
          <w:rFonts w:ascii="Arial" w:hAnsi="Arial" w:cs="Arial"/>
          <w:color w:val="000000"/>
          <w:sz w:val="24"/>
          <w:szCs w:val="24"/>
        </w:rPr>
        <w:t>Председатель Собрания депутатов</w:t>
      </w:r>
    </w:p>
    <w:p w:rsidR="008A6885" w:rsidRPr="00530276" w:rsidRDefault="00C8463A" w:rsidP="00B36C17">
      <w:pPr>
        <w:spacing w:line="240" w:lineRule="auto"/>
        <w:ind w:right="14"/>
        <w:jc w:val="both"/>
        <w:rPr>
          <w:rFonts w:ascii="Arial" w:hAnsi="Arial" w:cs="Arial"/>
          <w:color w:val="000000"/>
          <w:sz w:val="24"/>
          <w:szCs w:val="24"/>
        </w:rPr>
      </w:pPr>
      <w:r w:rsidRPr="00530276">
        <w:rPr>
          <w:rFonts w:ascii="Arial" w:hAnsi="Arial" w:cs="Arial"/>
          <w:color w:val="000000"/>
          <w:sz w:val="24"/>
          <w:szCs w:val="24"/>
        </w:rPr>
        <w:t>Брежневского</w:t>
      </w:r>
      <w:r w:rsidR="008A6885" w:rsidRPr="00530276">
        <w:rPr>
          <w:rFonts w:ascii="Arial" w:hAnsi="Arial" w:cs="Arial"/>
          <w:color w:val="000000"/>
          <w:sz w:val="24"/>
          <w:szCs w:val="24"/>
        </w:rPr>
        <w:t xml:space="preserve"> сельсовета </w:t>
      </w:r>
    </w:p>
    <w:p w:rsidR="008A6885" w:rsidRPr="00530276" w:rsidRDefault="008A6885" w:rsidP="00B36C17">
      <w:pPr>
        <w:spacing w:line="240" w:lineRule="auto"/>
        <w:ind w:right="14"/>
        <w:jc w:val="both"/>
        <w:rPr>
          <w:rFonts w:ascii="Arial" w:hAnsi="Arial" w:cs="Arial"/>
          <w:color w:val="000000"/>
          <w:sz w:val="24"/>
          <w:szCs w:val="24"/>
        </w:rPr>
      </w:pPr>
      <w:r w:rsidRPr="00530276">
        <w:rPr>
          <w:rFonts w:ascii="Arial" w:hAnsi="Arial" w:cs="Arial"/>
          <w:color w:val="000000"/>
          <w:sz w:val="24"/>
          <w:szCs w:val="24"/>
        </w:rPr>
        <w:t xml:space="preserve">Курского района Курской области                                           </w:t>
      </w:r>
      <w:r w:rsidR="00D97640" w:rsidRPr="00530276">
        <w:rPr>
          <w:rFonts w:ascii="Arial" w:hAnsi="Arial" w:cs="Arial"/>
          <w:color w:val="000000"/>
          <w:sz w:val="24"/>
          <w:szCs w:val="24"/>
        </w:rPr>
        <w:t>В.В.</w:t>
      </w:r>
      <w:r w:rsidRPr="00530276">
        <w:rPr>
          <w:rFonts w:ascii="Arial" w:hAnsi="Arial" w:cs="Arial"/>
          <w:color w:val="000000"/>
          <w:sz w:val="24"/>
          <w:szCs w:val="24"/>
        </w:rPr>
        <w:t xml:space="preserve"> </w:t>
      </w:r>
      <w:proofErr w:type="spellStart"/>
      <w:r w:rsidR="00D97640" w:rsidRPr="00530276">
        <w:rPr>
          <w:rFonts w:ascii="Arial" w:hAnsi="Arial" w:cs="Arial"/>
          <w:sz w:val="24"/>
          <w:szCs w:val="24"/>
        </w:rPr>
        <w:t>Улаев</w:t>
      </w:r>
      <w:proofErr w:type="spellEnd"/>
      <w:r w:rsidR="00D97640" w:rsidRPr="00530276">
        <w:rPr>
          <w:rFonts w:ascii="Arial" w:hAnsi="Arial" w:cs="Arial"/>
          <w:color w:val="000000"/>
          <w:sz w:val="24"/>
          <w:szCs w:val="24"/>
        </w:rPr>
        <w:t xml:space="preserve">        </w:t>
      </w:r>
    </w:p>
    <w:p w:rsidR="008A6885" w:rsidRPr="00530276" w:rsidRDefault="008A6885" w:rsidP="00B36C17">
      <w:pPr>
        <w:spacing w:line="240" w:lineRule="auto"/>
        <w:jc w:val="both"/>
        <w:rPr>
          <w:rFonts w:ascii="Arial" w:hAnsi="Arial" w:cs="Arial"/>
          <w:b/>
          <w:sz w:val="24"/>
          <w:szCs w:val="24"/>
        </w:rPr>
      </w:pPr>
    </w:p>
    <w:p w:rsidR="008A6885" w:rsidRPr="00530276" w:rsidRDefault="008A6885" w:rsidP="00B36C17">
      <w:pPr>
        <w:spacing w:line="240" w:lineRule="auto"/>
        <w:jc w:val="both"/>
        <w:rPr>
          <w:rFonts w:ascii="Arial" w:hAnsi="Arial" w:cs="Arial"/>
          <w:sz w:val="24"/>
          <w:szCs w:val="24"/>
        </w:rPr>
      </w:pPr>
      <w:r w:rsidRPr="00530276">
        <w:rPr>
          <w:rFonts w:ascii="Arial" w:eastAsia="Times New Roman" w:hAnsi="Arial" w:cs="Arial"/>
          <w:sz w:val="24"/>
          <w:szCs w:val="24"/>
          <w:lang w:eastAsia="ru-RU"/>
        </w:rPr>
        <w:br w:type="page"/>
      </w:r>
    </w:p>
    <w:p w:rsidR="008A6885" w:rsidRPr="00055006" w:rsidRDefault="008A6885" w:rsidP="00055006">
      <w:pPr>
        <w:spacing w:line="240" w:lineRule="auto"/>
        <w:ind w:firstLine="567"/>
        <w:jc w:val="both"/>
        <w:rPr>
          <w:rFonts w:eastAsia="Times New Roman"/>
          <w:lang w:eastAsia="ru-RU"/>
        </w:rPr>
      </w:pPr>
      <w:r w:rsidRPr="008A6885">
        <w:rPr>
          <w:rFonts w:eastAsia="Times New Roman"/>
          <w:b/>
          <w:bCs/>
          <w:sz w:val="24"/>
          <w:szCs w:val="24"/>
          <w:lang w:eastAsia="ru-RU"/>
        </w:rPr>
        <w:lastRenderedPageBreak/>
        <w:t> </w:t>
      </w:r>
    </w:p>
    <w:p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Утверждено</w:t>
      </w:r>
    </w:p>
    <w:p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Решением Собрания депутатов</w:t>
      </w:r>
    </w:p>
    <w:p w:rsidR="008A6885" w:rsidRPr="00530276" w:rsidRDefault="00C8463A"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Брежневского</w:t>
      </w:r>
      <w:r w:rsidR="008A6885"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Курского района Курской области</w:t>
      </w:r>
    </w:p>
    <w:p w:rsidR="008A6885" w:rsidRPr="00530276" w:rsidRDefault="00530276" w:rsidP="00055006">
      <w:pPr>
        <w:spacing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от 28.08.2020 г.№237-2-67</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ПОЛОЖЕНИЕ</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о бюджетном процессе в </w:t>
      </w:r>
      <w:r w:rsidR="00C8463A" w:rsidRPr="00530276">
        <w:rPr>
          <w:rFonts w:ascii="Arial" w:eastAsia="Times New Roman" w:hAnsi="Arial" w:cs="Arial"/>
          <w:b/>
          <w:bCs/>
          <w:sz w:val="24"/>
          <w:szCs w:val="24"/>
          <w:lang w:eastAsia="ru-RU"/>
        </w:rPr>
        <w:t>Брежневском</w:t>
      </w:r>
      <w:r w:rsidRPr="00530276">
        <w:rPr>
          <w:rFonts w:ascii="Arial" w:eastAsia="Times New Roman" w:hAnsi="Arial" w:cs="Arial"/>
          <w:b/>
          <w:bCs/>
          <w:sz w:val="24"/>
          <w:szCs w:val="24"/>
          <w:lang w:eastAsia="ru-RU"/>
        </w:rPr>
        <w:t xml:space="preserve"> сельсовете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1. ОБЩИЕ ПОЛОЖЕНИЯ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1. Правоотношения, регулируемые Положением о бюджетном процессе в муниципальном образовании «</w:t>
      </w:r>
      <w:r w:rsidR="00C8463A" w:rsidRPr="00530276">
        <w:rPr>
          <w:rFonts w:ascii="Arial" w:eastAsia="Times New Roman" w:hAnsi="Arial" w:cs="Arial"/>
          <w:b/>
          <w:bCs/>
          <w:sz w:val="24"/>
          <w:szCs w:val="24"/>
          <w:lang w:eastAsia="ru-RU"/>
        </w:rPr>
        <w:t>Брежневский</w:t>
      </w:r>
      <w:r w:rsidRPr="00530276">
        <w:rPr>
          <w:rFonts w:ascii="Arial" w:eastAsia="Times New Roman" w:hAnsi="Arial" w:cs="Arial"/>
          <w:b/>
          <w:bCs/>
          <w:sz w:val="24"/>
          <w:szCs w:val="24"/>
          <w:lang w:eastAsia="ru-RU"/>
        </w:rPr>
        <w:t xml:space="preserve"> сельсовет»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Настоящее Положение о бюджетном процессе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 Курского района Курской области (далее - Положение) регулирует деятельность органа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утверждению и исполнению бюджета </w:t>
      </w:r>
      <w:r w:rsidR="00C8463A" w:rsidRPr="00530276">
        <w:rPr>
          <w:rFonts w:ascii="Arial" w:eastAsia="Times New Roman" w:hAnsi="Arial" w:cs="Arial"/>
          <w:sz w:val="24"/>
          <w:szCs w:val="24"/>
          <w:lang w:eastAsia="ru-RU"/>
        </w:rPr>
        <w:t>Брежневского</w:t>
      </w:r>
      <w:proofErr w:type="gramEnd"/>
      <w:r w:rsidRPr="00530276">
        <w:rPr>
          <w:rFonts w:ascii="Arial" w:eastAsia="Times New Roman" w:hAnsi="Arial" w:cs="Arial"/>
          <w:sz w:val="24"/>
          <w:szCs w:val="24"/>
          <w:lang w:eastAsia="ru-RU"/>
        </w:rPr>
        <w:t xml:space="preserve"> сельсовета Курского района Курской области, </w:t>
      </w:r>
      <w:proofErr w:type="gramStart"/>
      <w:r w:rsidRPr="00530276">
        <w:rPr>
          <w:rFonts w:ascii="Arial" w:eastAsia="Times New Roman" w:hAnsi="Arial" w:cs="Arial"/>
          <w:sz w:val="24"/>
          <w:szCs w:val="24"/>
          <w:lang w:eastAsia="ru-RU"/>
        </w:rPr>
        <w:t>контролю за</w:t>
      </w:r>
      <w:proofErr w:type="gramEnd"/>
      <w:r w:rsidRPr="00530276">
        <w:rPr>
          <w:rFonts w:ascii="Arial" w:eastAsia="Times New Roman" w:hAnsi="Arial" w:cs="Arial"/>
          <w:sz w:val="24"/>
          <w:szCs w:val="24"/>
          <w:lang w:eastAsia="ru-RU"/>
        </w:rPr>
        <w:t xml:space="preserve"> их исполнением, осуществлению бюджетного учета, составлению, рассмотрению и утверждению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 Бюджетное законодательство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Бюджетные правоотношения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 Основные понятия и термины, используемые в настоящем Положении.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настоящем Положении применяются следующие понятия и термины: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бюджет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00346B4A" w:rsidRPr="00530276">
        <w:rPr>
          <w:rFonts w:ascii="Arial" w:eastAsia="Times New Roman" w:hAnsi="Arial" w:cs="Arial"/>
          <w:sz w:val="24"/>
          <w:szCs w:val="24"/>
          <w:lang w:eastAsia="ru-RU"/>
        </w:rPr>
        <w:t xml:space="preserve"> </w:t>
      </w:r>
      <w:r w:rsidRPr="00530276">
        <w:rPr>
          <w:rFonts w:ascii="Arial" w:eastAsia="Times New Roman" w:hAnsi="Arial" w:cs="Arial"/>
          <w:b/>
          <w:sz w:val="24"/>
          <w:szCs w:val="24"/>
          <w:lang w:eastAsia="ru-RU"/>
        </w:rPr>
        <w:t>(местный бюджет)</w:t>
      </w:r>
      <w:r w:rsidRPr="00530276">
        <w:rPr>
          <w:rFonts w:ascii="Arial" w:eastAsia="Times New Roman" w:hAnsi="Arial" w:cs="Arial"/>
          <w:sz w:val="24"/>
          <w:szCs w:val="24"/>
          <w:lang w:eastAsia="ru-RU"/>
        </w:rPr>
        <w:t xml:space="preserve"> - форма образования и расходования денежных средств, предназначенных для финансового обеспечения задач и функций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доходы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расходы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00346B4A" w:rsidRPr="00530276">
        <w:rPr>
          <w:rFonts w:ascii="Arial" w:eastAsia="Times New Roman" w:hAnsi="Arial" w:cs="Arial"/>
          <w:b/>
          <w:sz w:val="24"/>
          <w:szCs w:val="24"/>
          <w:lang w:eastAsia="ru-RU"/>
        </w:rPr>
        <w:t xml:space="preserve"> </w:t>
      </w:r>
      <w:r w:rsidRPr="00530276">
        <w:rPr>
          <w:rFonts w:ascii="Arial" w:eastAsia="Times New Roman" w:hAnsi="Arial" w:cs="Arial"/>
          <w:b/>
          <w:sz w:val="24"/>
          <w:szCs w:val="24"/>
          <w:lang w:eastAsia="ru-RU"/>
        </w:rPr>
        <w:t>-</w:t>
      </w:r>
      <w:r w:rsidRPr="00530276">
        <w:rPr>
          <w:rFonts w:ascii="Arial" w:eastAsia="Times New Roman" w:hAnsi="Arial" w:cs="Arial"/>
          <w:sz w:val="24"/>
          <w:szCs w:val="24"/>
          <w:lang w:eastAsia="ru-RU"/>
        </w:rPr>
        <w:t xml:space="preserve"> выплачиваемые из местного бюджета денежные средства, за </w:t>
      </w:r>
      <w:r w:rsidRPr="00530276">
        <w:rPr>
          <w:rFonts w:ascii="Arial" w:eastAsia="Times New Roman" w:hAnsi="Arial" w:cs="Arial"/>
          <w:sz w:val="24"/>
          <w:szCs w:val="24"/>
          <w:lang w:eastAsia="ru-RU"/>
        </w:rPr>
        <w:lastRenderedPageBreak/>
        <w:t>исключением средств, являющихся в соответствии с настоящим Положением источниками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дефицит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превышение расходов местного бюджета над его доходами;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b/>
          <w:sz w:val="24"/>
          <w:szCs w:val="24"/>
          <w:lang w:eastAsia="ru-RU"/>
        </w:rPr>
        <w:t>профицит</w:t>
      </w:r>
      <w:proofErr w:type="spellEnd"/>
      <w:r w:rsidRPr="00530276">
        <w:rPr>
          <w:rFonts w:ascii="Arial" w:eastAsia="Times New Roman" w:hAnsi="Arial" w:cs="Arial"/>
          <w:b/>
          <w:sz w:val="24"/>
          <w:szCs w:val="24"/>
          <w:lang w:eastAsia="ru-RU"/>
        </w:rPr>
        <w:t xml:space="preserve">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превышение доходов местного бюджета над его расходами;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бюджетный процесс</w:t>
      </w:r>
      <w:r w:rsidRPr="00530276">
        <w:rPr>
          <w:rFonts w:ascii="Arial" w:eastAsia="Times New Roman" w:hAnsi="Arial" w:cs="Arial"/>
          <w:sz w:val="24"/>
          <w:szCs w:val="24"/>
          <w:lang w:eastAsia="ru-RU"/>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530276">
        <w:rPr>
          <w:rFonts w:ascii="Arial" w:eastAsia="Times New Roman" w:hAnsi="Arial" w:cs="Arial"/>
          <w:sz w:val="24"/>
          <w:szCs w:val="24"/>
          <w:lang w:eastAsia="ru-RU"/>
        </w:rPr>
        <w:t>контролю за</w:t>
      </w:r>
      <w:proofErr w:type="gramEnd"/>
      <w:r w:rsidRPr="00530276">
        <w:rPr>
          <w:rFonts w:ascii="Arial" w:eastAsia="Times New Roman" w:hAnsi="Arial" w:cs="Arial"/>
          <w:sz w:val="24"/>
          <w:szCs w:val="24"/>
          <w:lang w:eastAsia="ru-RU"/>
        </w:rPr>
        <w:t xml:space="preserve"> их исполнением, осуществлению бюджетного учета, составлению, внешней проверке, рассмотрению и утверждению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сводная бюджетная роспись</w:t>
      </w:r>
      <w:r w:rsidRPr="00530276">
        <w:rPr>
          <w:rFonts w:ascii="Arial" w:eastAsia="Times New Roman" w:hAnsi="Arial" w:cs="Arial"/>
          <w:sz w:val="24"/>
          <w:szCs w:val="24"/>
          <w:lang w:eastAsia="ru-RU"/>
        </w:rPr>
        <w:t xml:space="preserve">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ассигнования</w:t>
      </w:r>
      <w:r w:rsidRPr="00530276">
        <w:rPr>
          <w:rFonts w:ascii="Arial" w:eastAsia="Times New Roman" w:hAnsi="Arial" w:cs="Arial"/>
          <w:sz w:val="24"/>
          <w:szCs w:val="24"/>
          <w:lang w:eastAsia="ru-RU"/>
        </w:rPr>
        <w:t xml:space="preserve"> - предельные объемы денежных средств, предусмотренных в соответствующем финансовом году для исполнения бюджетных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обязательства</w:t>
      </w:r>
      <w:r w:rsidRPr="00530276">
        <w:rPr>
          <w:rFonts w:ascii="Arial" w:eastAsia="Times New Roman" w:hAnsi="Arial" w:cs="Arial"/>
          <w:sz w:val="24"/>
          <w:szCs w:val="24"/>
          <w:lang w:eastAsia="ru-RU"/>
        </w:rPr>
        <w:t xml:space="preserve"> -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подлежащие исполнению в соответствующем финансовом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денежные обязательства</w:t>
      </w:r>
      <w:r w:rsidRPr="00530276">
        <w:rPr>
          <w:rFonts w:ascii="Arial" w:eastAsia="Times New Roman" w:hAnsi="Arial" w:cs="Arial"/>
          <w:sz w:val="24"/>
          <w:szCs w:val="24"/>
          <w:lang w:eastAsia="ru-RU"/>
        </w:rPr>
        <w:t xml:space="preserve">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межбюджетные отношения</w:t>
      </w:r>
      <w:r w:rsidRPr="00530276">
        <w:rPr>
          <w:rFonts w:ascii="Arial" w:eastAsia="Times New Roman" w:hAnsi="Arial" w:cs="Arial"/>
          <w:sz w:val="24"/>
          <w:szCs w:val="24"/>
          <w:lang w:eastAsia="ru-RU"/>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межбюджетные трансферты</w:t>
      </w:r>
      <w:r w:rsidRPr="00530276">
        <w:rPr>
          <w:rFonts w:ascii="Arial" w:eastAsia="Times New Roman" w:hAnsi="Arial" w:cs="Arial"/>
          <w:sz w:val="24"/>
          <w:szCs w:val="24"/>
          <w:lang w:eastAsia="ru-RU"/>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дотации</w:t>
      </w:r>
      <w:r w:rsidRPr="00530276">
        <w:rPr>
          <w:rFonts w:ascii="Arial" w:eastAsia="Times New Roman" w:hAnsi="Arial" w:cs="Arial"/>
          <w:sz w:val="24"/>
          <w:szCs w:val="24"/>
          <w:lang w:eastAsia="ru-RU"/>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бюджетные полномочия</w:t>
      </w:r>
      <w:r w:rsidRPr="00530276">
        <w:rPr>
          <w:rFonts w:ascii="Arial" w:eastAsia="Times New Roman" w:hAnsi="Arial" w:cs="Arial"/>
          <w:sz w:val="24"/>
          <w:szCs w:val="24"/>
          <w:lang w:eastAsia="ru-RU"/>
        </w:rPr>
        <w:t xml:space="preserve">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кассовое обслуживание исполнения бюджета</w:t>
      </w:r>
      <w:r w:rsidRPr="00530276">
        <w:rPr>
          <w:rFonts w:ascii="Arial" w:eastAsia="Times New Roman" w:hAnsi="Arial" w:cs="Arial"/>
          <w:sz w:val="24"/>
          <w:szCs w:val="24"/>
          <w:lang w:eastAsia="ru-RU"/>
        </w:rPr>
        <w:t xml:space="preserve"> - проведение и учет операций по кассовым поступлениям в местный бюджет и кассовым выплатам из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единый счет бюджета</w:t>
      </w:r>
      <w:r w:rsidRPr="00530276">
        <w:rPr>
          <w:rFonts w:ascii="Arial" w:eastAsia="Times New Roman" w:hAnsi="Arial" w:cs="Arial"/>
          <w:sz w:val="24"/>
          <w:szCs w:val="24"/>
          <w:lang w:eastAsia="ru-RU"/>
        </w:rPr>
        <w:t xml:space="preserve"> - счет, открытый Федеральному казначейству в учреждении Центрального банка субъекта Российской Федерации для учета средств местного бюджета и осуществления операций по кассовым поступлениям в бюджет и кассовым выплатам из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муниципальные услуги (работы</w:t>
      </w:r>
      <w:r w:rsidRPr="00530276">
        <w:rPr>
          <w:rFonts w:ascii="Arial" w:eastAsia="Times New Roman" w:hAnsi="Arial" w:cs="Arial"/>
          <w:sz w:val="24"/>
          <w:szCs w:val="24"/>
          <w:lang w:eastAsia="ru-RU"/>
        </w:rPr>
        <w:t xml:space="preserve">) - услуги (работы), оказываемые (выполняемые) органами местного самоуправления, муниципальными </w:t>
      </w:r>
      <w:r w:rsidRPr="00530276">
        <w:rPr>
          <w:rFonts w:ascii="Arial" w:eastAsia="Times New Roman" w:hAnsi="Arial" w:cs="Arial"/>
          <w:sz w:val="24"/>
          <w:szCs w:val="24"/>
          <w:lang w:eastAsia="ru-RU"/>
        </w:rPr>
        <w:lastRenderedPageBreak/>
        <w:t>учреждениями и в случаях, установленных законодательством субъектов Российской Федерации, иными юридическими лицами;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муниципальное задание</w:t>
      </w:r>
      <w:r w:rsidRPr="00530276">
        <w:rPr>
          <w:rFonts w:ascii="Arial" w:eastAsia="Times New Roman" w:hAnsi="Arial" w:cs="Arial"/>
          <w:sz w:val="24"/>
          <w:szCs w:val="24"/>
          <w:lang w:eastAsia="ru-RU"/>
        </w:rPr>
        <w:t xml:space="preserve">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инвестиции</w:t>
      </w:r>
      <w:r w:rsidRPr="00530276">
        <w:rPr>
          <w:rFonts w:ascii="Arial" w:eastAsia="Times New Roman" w:hAnsi="Arial" w:cs="Arial"/>
          <w:sz w:val="24"/>
          <w:szCs w:val="24"/>
          <w:lang w:eastAsia="ru-RU"/>
        </w:rPr>
        <w:t xml:space="preserve"> - бюджетные средства, направляемые на создание или увеличение за счет средств местного бюджета стоимости муниципального имущества;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финансовый орган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 -</w:t>
      </w:r>
      <w:r w:rsidRPr="00530276">
        <w:rPr>
          <w:rFonts w:ascii="Arial" w:eastAsia="Times New Roman" w:hAnsi="Arial" w:cs="Arial"/>
          <w:sz w:val="24"/>
          <w:szCs w:val="24"/>
          <w:lang w:eastAsia="ru-RU"/>
        </w:rPr>
        <w:t xml:space="preserve"> орган, осуществляющий составление и организацию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главный распорядитель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указанный в ведомственной структуре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распорядитель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получатель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 счет средств местного бюджета;</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казенное учреждение</w:t>
      </w:r>
      <w:r w:rsidRPr="00530276">
        <w:rPr>
          <w:rFonts w:ascii="Arial" w:eastAsia="Times New Roman" w:hAnsi="Arial" w:cs="Arial"/>
          <w:sz w:val="24"/>
          <w:szCs w:val="24"/>
          <w:lang w:eastAsia="ru-RU"/>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бюджетная смета</w:t>
      </w:r>
      <w:r w:rsidRPr="00530276">
        <w:rPr>
          <w:rFonts w:ascii="Arial" w:eastAsia="Times New Roman" w:hAnsi="Arial" w:cs="Arial"/>
          <w:sz w:val="24"/>
          <w:szCs w:val="24"/>
          <w:lang w:eastAsia="ru-RU"/>
        </w:rPr>
        <w:t xml:space="preserve"> - документ, устанавливающий в соответствии с классификацией расходов бюджетов лимиты бюджетных обязательств казенного учреждения;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b/>
          <w:sz w:val="24"/>
          <w:szCs w:val="24"/>
          <w:lang w:eastAsia="ru-RU"/>
        </w:rPr>
        <w:t>ведомственная структура расходов местного бюджета</w:t>
      </w:r>
      <w:r w:rsidRPr="00530276">
        <w:rPr>
          <w:rFonts w:ascii="Arial" w:eastAsia="Times New Roman" w:hAnsi="Arial" w:cs="Arial"/>
          <w:sz w:val="24"/>
          <w:szCs w:val="24"/>
          <w:lang w:eastAsia="ru-RU"/>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(группам и подгруппам) видов расходов классификации расходов бюджетов;</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администратор доходов местного бюджета</w:t>
      </w:r>
      <w:r w:rsidRPr="00530276">
        <w:rPr>
          <w:rFonts w:ascii="Arial" w:eastAsia="Times New Roman" w:hAnsi="Arial" w:cs="Arial"/>
          <w:sz w:val="24"/>
          <w:szCs w:val="24"/>
          <w:lang w:eastAsia="ru-RU"/>
        </w:rPr>
        <w:t xml:space="preserve"> - орган местного самоуправления, осуществляющий в соответствии с законодательством Российской Федерации </w:t>
      </w: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w:t>
      </w:r>
      <w:r w:rsidRPr="00530276">
        <w:rPr>
          <w:rFonts w:ascii="Arial" w:eastAsia="Times New Roman" w:hAnsi="Arial" w:cs="Arial"/>
          <w:sz w:val="24"/>
          <w:szCs w:val="24"/>
          <w:lang w:eastAsia="ru-RU"/>
        </w:rPr>
        <w:lastRenderedPageBreak/>
        <w:t xml:space="preserve">штрафов по ним, являющихся доходами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администратор </w:t>
      </w:r>
      <w:proofErr w:type="gramStart"/>
      <w:r w:rsidRPr="00530276">
        <w:rPr>
          <w:rFonts w:ascii="Arial" w:eastAsia="Times New Roman" w:hAnsi="Arial" w:cs="Arial"/>
          <w:b/>
          <w:sz w:val="24"/>
          <w:szCs w:val="24"/>
          <w:lang w:eastAsia="ru-RU"/>
        </w:rPr>
        <w:t xml:space="preserve">источников финансирования дефицита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w:t>
      </w:r>
      <w:proofErr w:type="gramEnd"/>
      <w:r w:rsidRPr="00530276">
        <w:rPr>
          <w:rFonts w:ascii="Arial" w:eastAsia="Times New Roman" w:hAnsi="Arial" w:cs="Arial"/>
          <w:b/>
          <w:sz w:val="24"/>
          <w:szCs w:val="24"/>
          <w:lang w:eastAsia="ru-RU"/>
        </w:rPr>
        <w:t xml:space="preserve"> области</w:t>
      </w:r>
      <w:r w:rsidRPr="00530276">
        <w:rPr>
          <w:rFonts w:ascii="Arial" w:eastAsia="Times New Roman" w:hAnsi="Arial" w:cs="Arial"/>
          <w:sz w:val="24"/>
          <w:szCs w:val="24"/>
          <w:lang w:eastAsia="ru-RU"/>
        </w:rPr>
        <w:t xml:space="preserve">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лимит бюджетных обязательств</w:t>
      </w:r>
      <w:r w:rsidRPr="00530276">
        <w:rPr>
          <w:rFonts w:ascii="Arial" w:eastAsia="Times New Roman" w:hAnsi="Arial" w:cs="Arial"/>
          <w:sz w:val="24"/>
          <w:szCs w:val="24"/>
          <w:lang w:eastAsia="ru-RU"/>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текущий финансовый год</w:t>
      </w:r>
      <w:r w:rsidRPr="00530276">
        <w:rPr>
          <w:rFonts w:ascii="Arial" w:eastAsia="Times New Roman" w:hAnsi="Arial" w:cs="Arial"/>
          <w:sz w:val="24"/>
          <w:szCs w:val="24"/>
          <w:lang w:eastAsia="ru-RU"/>
        </w:rPr>
        <w:t xml:space="preserve">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очередной финансовый год</w:t>
      </w:r>
      <w:r w:rsidRPr="00530276">
        <w:rPr>
          <w:rFonts w:ascii="Arial" w:eastAsia="Times New Roman" w:hAnsi="Arial" w:cs="Arial"/>
          <w:sz w:val="24"/>
          <w:szCs w:val="24"/>
          <w:lang w:eastAsia="ru-RU"/>
        </w:rPr>
        <w:t xml:space="preserve"> - год, следующий за текущим финансовым годом;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плановый период</w:t>
      </w:r>
      <w:r w:rsidRPr="00530276">
        <w:rPr>
          <w:rFonts w:ascii="Arial" w:eastAsia="Times New Roman" w:hAnsi="Arial" w:cs="Arial"/>
          <w:sz w:val="24"/>
          <w:szCs w:val="24"/>
          <w:lang w:eastAsia="ru-RU"/>
        </w:rPr>
        <w:t xml:space="preserve"> - два финансовых года, следующие за очередным финансовым годом;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отчетный финансовый год</w:t>
      </w:r>
      <w:r w:rsidRPr="00530276">
        <w:rPr>
          <w:rFonts w:ascii="Arial" w:eastAsia="Times New Roman" w:hAnsi="Arial" w:cs="Arial"/>
          <w:sz w:val="24"/>
          <w:szCs w:val="24"/>
          <w:lang w:eastAsia="ru-RU"/>
        </w:rPr>
        <w:t xml:space="preserve"> - год, предшествующий текущему финансовому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Другие понятия и термины, применяемые в настоящем Решении, использованы в их значениях, определенных Бюджетным </w:t>
      </w:r>
      <w:hyperlink r:id="rId4"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 Бюджетные полномочия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 бюджетным полномочиям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относятся: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530276">
        <w:rPr>
          <w:rFonts w:ascii="Arial" w:eastAsia="Times New Roman" w:hAnsi="Arial" w:cs="Arial"/>
          <w:sz w:val="24"/>
          <w:szCs w:val="24"/>
          <w:lang w:eastAsia="ru-RU"/>
        </w:rPr>
        <w:t>контроля за</w:t>
      </w:r>
      <w:proofErr w:type="gramEnd"/>
      <w:r w:rsidRPr="00530276">
        <w:rPr>
          <w:rFonts w:ascii="Arial" w:eastAsia="Times New Roman" w:hAnsi="Arial" w:cs="Arial"/>
          <w:sz w:val="24"/>
          <w:szCs w:val="24"/>
          <w:lang w:eastAsia="ru-RU"/>
        </w:rPr>
        <w:t xml:space="preserve"> его исполнением и утверждения отчета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составление и рассмотрение проекта местного бюджета, утверждение и исполнение местного бюджета, осуществление </w:t>
      </w:r>
      <w:proofErr w:type="gramStart"/>
      <w:r w:rsidRPr="00530276">
        <w:rPr>
          <w:rFonts w:ascii="Arial" w:eastAsia="Times New Roman" w:hAnsi="Arial" w:cs="Arial"/>
          <w:sz w:val="24"/>
          <w:szCs w:val="24"/>
          <w:lang w:eastAsia="ru-RU"/>
        </w:rPr>
        <w:t>контроля за</w:t>
      </w:r>
      <w:proofErr w:type="gramEnd"/>
      <w:r w:rsidRPr="00530276">
        <w:rPr>
          <w:rFonts w:ascii="Arial" w:eastAsia="Times New Roman" w:hAnsi="Arial" w:cs="Arial"/>
          <w:sz w:val="24"/>
          <w:szCs w:val="24"/>
          <w:lang w:eastAsia="ru-RU"/>
        </w:rPr>
        <w:t xml:space="preserve"> его исполнением, составление и утверждение отчета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установление и исполнение расходных обязательств муниципального образования</w:t>
      </w:r>
      <w:r w:rsidRPr="00530276">
        <w:rPr>
          <w:rFonts w:ascii="Arial" w:eastAsia="Times New Roman" w:hAnsi="Arial" w:cs="Arial"/>
          <w:b/>
          <w:bCs/>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5. Правовая форма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разрабатывается и утверждается в форме муниципального правового акта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6.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Финансовый год соответствует календарному году и длится с 1 января по 31 декабря.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2.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Доходы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7. Налоговые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следующих местных налогов в соответствии с </w:t>
      </w:r>
      <w:hyperlink r:id="rId5"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налогах и сборах:</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земельного налога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налога на имущество физических лиц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налога на доходы физических лиц - по нормативу 2 процента;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единого сельскохозяйственного налога - по нормативу 30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6" w:history="1">
        <w:r w:rsidRPr="00530276">
          <w:rPr>
            <w:rFonts w:ascii="Arial" w:eastAsia="Times New Roman" w:hAnsi="Arial" w:cs="Arial"/>
            <w:sz w:val="24"/>
            <w:szCs w:val="24"/>
            <w:lang w:eastAsia="ru-RU"/>
          </w:rPr>
          <w:t>актами</w:t>
        </w:r>
      </w:hyperlink>
      <w:r w:rsidRPr="00530276">
        <w:rPr>
          <w:rFonts w:ascii="Arial" w:eastAsia="Times New Roman" w:hAnsi="Arial" w:cs="Arial"/>
          <w:sz w:val="24"/>
          <w:szCs w:val="24"/>
          <w:lang w:eastAsia="ru-RU"/>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7" w:history="1">
        <w:r w:rsidRPr="00530276">
          <w:rPr>
            <w:rFonts w:ascii="Arial" w:eastAsia="Times New Roman" w:hAnsi="Arial" w:cs="Arial"/>
            <w:sz w:val="24"/>
            <w:szCs w:val="24"/>
            <w:lang w:eastAsia="ru-RU"/>
          </w:rPr>
          <w:t>статьей 58</w:t>
        </w:r>
      </w:hyperlink>
      <w:r w:rsidRPr="00530276">
        <w:rPr>
          <w:rFonts w:ascii="Arial" w:eastAsia="Times New Roman" w:hAnsi="Arial" w:cs="Arial"/>
          <w:sz w:val="24"/>
          <w:szCs w:val="24"/>
          <w:lang w:eastAsia="ru-RU"/>
        </w:rPr>
        <w:t xml:space="preserve"> настоящего Бюджетного Кодекса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8" w:history="1">
        <w:r w:rsidRPr="00530276">
          <w:rPr>
            <w:rFonts w:ascii="Arial" w:eastAsia="Times New Roman" w:hAnsi="Arial" w:cs="Arial"/>
            <w:sz w:val="24"/>
            <w:szCs w:val="24"/>
            <w:lang w:eastAsia="ru-RU"/>
          </w:rPr>
          <w:t>статьей 63</w:t>
        </w:r>
      </w:hyperlink>
      <w:r w:rsidRPr="00530276">
        <w:rPr>
          <w:rFonts w:ascii="Arial" w:eastAsia="Times New Roman" w:hAnsi="Arial" w:cs="Arial"/>
          <w:sz w:val="24"/>
          <w:szCs w:val="24"/>
          <w:lang w:eastAsia="ru-RU"/>
        </w:rPr>
        <w:t xml:space="preserve"> Бюджетного Кодекса Российской Федерации</w:t>
      </w:r>
      <w:proofErr w:type="gramStart"/>
      <w:r w:rsidRPr="00530276">
        <w:rPr>
          <w:rFonts w:ascii="Arial" w:eastAsia="Times New Roman" w:hAnsi="Arial" w:cs="Arial"/>
          <w:sz w:val="24"/>
          <w:szCs w:val="24"/>
          <w:lang w:eastAsia="ru-RU"/>
        </w:rPr>
        <w:t>..</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8. Неналоговые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Неналоговые доходы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формируются в соответствии со </w:t>
      </w:r>
      <w:hyperlink r:id="rId9" w:history="1">
        <w:r w:rsidRPr="00530276">
          <w:rPr>
            <w:rFonts w:ascii="Arial" w:eastAsia="Times New Roman" w:hAnsi="Arial" w:cs="Arial"/>
            <w:sz w:val="24"/>
            <w:szCs w:val="24"/>
            <w:lang w:eastAsia="ru-RU"/>
          </w:rPr>
          <w:t>статьями 41</w:t>
        </w:r>
      </w:hyperlink>
      <w:r w:rsidRPr="00530276">
        <w:rPr>
          <w:rFonts w:ascii="Arial" w:eastAsia="Times New Roman" w:hAnsi="Arial" w:cs="Arial"/>
          <w:sz w:val="24"/>
          <w:szCs w:val="24"/>
          <w:lang w:eastAsia="ru-RU"/>
        </w:rPr>
        <w:t xml:space="preserve">, </w:t>
      </w:r>
      <w:hyperlink r:id="rId10" w:history="1">
        <w:r w:rsidRPr="00530276">
          <w:rPr>
            <w:rFonts w:ascii="Arial" w:eastAsia="Times New Roman" w:hAnsi="Arial" w:cs="Arial"/>
            <w:sz w:val="24"/>
            <w:szCs w:val="24"/>
            <w:lang w:eastAsia="ru-RU"/>
          </w:rPr>
          <w:t>42</w:t>
        </w:r>
      </w:hyperlink>
      <w:r w:rsidR="00B36C17" w:rsidRPr="00530276">
        <w:rPr>
          <w:rFonts w:ascii="Arial" w:eastAsia="Times New Roman" w:hAnsi="Arial" w:cs="Arial"/>
          <w:sz w:val="24"/>
          <w:szCs w:val="24"/>
          <w:lang w:eastAsia="ru-RU"/>
        </w:rPr>
        <w:t>,</w:t>
      </w:r>
      <w:r w:rsidRPr="00530276">
        <w:rPr>
          <w:rFonts w:ascii="Arial" w:eastAsia="Times New Roman" w:hAnsi="Arial" w:cs="Arial"/>
          <w:sz w:val="24"/>
          <w:szCs w:val="24"/>
          <w:lang w:eastAsia="ru-RU"/>
        </w:rPr>
        <w:t xml:space="preserve"> </w:t>
      </w:r>
      <w:hyperlink r:id="rId11" w:history="1">
        <w:r w:rsidRPr="00530276">
          <w:rPr>
            <w:rFonts w:ascii="Arial" w:eastAsia="Times New Roman" w:hAnsi="Arial" w:cs="Arial"/>
            <w:sz w:val="24"/>
            <w:szCs w:val="24"/>
            <w:lang w:eastAsia="ru-RU"/>
          </w:rPr>
          <w:t>46</w:t>
        </w:r>
      </w:hyperlink>
      <w:r w:rsidR="00B36C17" w:rsidRPr="00530276">
        <w:rPr>
          <w:rFonts w:ascii="Arial" w:eastAsia="Times New Roman" w:hAnsi="Arial" w:cs="Arial"/>
          <w:sz w:val="24"/>
          <w:szCs w:val="24"/>
          <w:lang w:eastAsia="ru-RU"/>
        </w:rPr>
        <w:t>, 58, 63 и 63.1</w:t>
      </w:r>
      <w:r w:rsidRPr="00530276">
        <w:rPr>
          <w:rFonts w:ascii="Arial" w:eastAsia="Times New Roman" w:hAnsi="Arial" w:cs="Arial"/>
          <w:sz w:val="24"/>
          <w:szCs w:val="24"/>
          <w:lang w:eastAsia="ru-RU"/>
        </w:rPr>
        <w:t xml:space="preserve"> Бюджетного Кодекса Российской Федерации, в том числе за счет: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платных услуг, оказываемых муниципальными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платы за использование лесов, расположенных на землях, находящихся в муниципальной собственности, - по нормативу 100 процентов.</w:t>
      </w: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3 РАСХОДЫ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center"/>
        <w:rPr>
          <w:rFonts w:ascii="Arial" w:eastAsia="Times New Roman" w:hAnsi="Arial" w:cs="Arial"/>
          <w:sz w:val="24"/>
          <w:szCs w:val="24"/>
          <w:lang w:eastAsia="ru-RU"/>
        </w:rPr>
      </w:pP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9. Расходы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Формирование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530276">
        <w:rPr>
          <w:rFonts w:ascii="Arial" w:eastAsia="Times New Roman" w:hAnsi="Arial" w:cs="Arial"/>
          <w:sz w:val="24"/>
          <w:szCs w:val="24"/>
          <w:lang w:eastAsia="ru-RU"/>
        </w:rPr>
        <w:t xml:space="preserve"> соответствующих бюджетов, а также установленными муниципальными правовыми актами.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Из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финансируются: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 за счет собственных доходов и источников покрытия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Курской области  договоров (соглашений) по</w:t>
      </w:r>
      <w:proofErr w:type="gramEnd"/>
      <w:r w:rsidRPr="00530276">
        <w:rPr>
          <w:rFonts w:ascii="Arial" w:eastAsia="Times New Roman" w:hAnsi="Arial" w:cs="Arial"/>
          <w:sz w:val="24"/>
          <w:szCs w:val="24"/>
          <w:lang w:eastAsia="ru-RU"/>
        </w:rPr>
        <w:t xml:space="preserve"> данным вопросам; заключения от имени </w:t>
      </w:r>
      <w:r w:rsidR="00C8463A" w:rsidRPr="00530276">
        <w:rPr>
          <w:rFonts w:ascii="Arial" w:eastAsia="Times New Roman" w:hAnsi="Arial" w:cs="Arial"/>
          <w:sz w:val="24"/>
          <w:szCs w:val="24"/>
          <w:lang w:eastAsia="ru-RU"/>
        </w:rPr>
        <w:lastRenderedPageBreak/>
        <w:t>Брежневского</w:t>
      </w:r>
      <w:r w:rsidRPr="00530276">
        <w:rPr>
          <w:rFonts w:ascii="Arial" w:eastAsia="Times New Roman" w:hAnsi="Arial" w:cs="Arial"/>
          <w:sz w:val="24"/>
          <w:szCs w:val="24"/>
          <w:lang w:eastAsia="ru-RU"/>
        </w:rPr>
        <w:t xml:space="preserve">  сельсовета Курского района Курской области договоров (соглашений) муниципальными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10. Резервный фонд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расходной части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может создаваться резервный фонд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Размер резервного </w:t>
      </w:r>
      <w:proofErr w:type="gramStart"/>
      <w:r w:rsidRPr="00530276">
        <w:rPr>
          <w:rFonts w:ascii="Arial" w:eastAsia="Times New Roman" w:hAnsi="Arial" w:cs="Arial"/>
          <w:sz w:val="24"/>
          <w:szCs w:val="24"/>
          <w:lang w:eastAsia="ru-RU"/>
        </w:rPr>
        <w:t xml:space="preserve">фонда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устанавливается решением о местном бюджете на соответствующий год и плановый период и не может превышать 3% утвержденного объема расходов.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использования бюджетных ассигнований резервного фонда устанавливается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Отчет об использовании бюджетных ассигнований резервного фонда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прилагается к годовому отчетам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11. Осуществление расходов, не предусмотренных бюджетом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530276">
        <w:rPr>
          <w:rFonts w:ascii="Arial" w:eastAsia="Times New Roman" w:hAnsi="Arial" w:cs="Arial"/>
          <w:sz w:val="24"/>
          <w:szCs w:val="24"/>
          <w:lang w:eastAsia="ru-RU"/>
        </w:rPr>
        <w:t>) при сокращении бюджетных ассигнований по отдельным статьям расходов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4. РАСХОДНЫЕ ОБЯЗАТЕЛЬСТВА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12. Расходные обязательства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1.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возникают в результате: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принятия муниципальных правовых актов при осуществлении органами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w:t>
      </w:r>
      <w:proofErr w:type="gramStart"/>
      <w:r w:rsidRPr="00530276">
        <w:rPr>
          <w:rFonts w:ascii="Arial" w:eastAsia="Times New Roman" w:hAnsi="Arial" w:cs="Arial"/>
          <w:sz w:val="24"/>
          <w:szCs w:val="24"/>
          <w:lang w:eastAsia="ru-RU"/>
        </w:rPr>
        <w:t>Курский</w:t>
      </w:r>
      <w:proofErr w:type="gramEnd"/>
      <w:r w:rsidRPr="00530276">
        <w:rPr>
          <w:rFonts w:ascii="Arial" w:eastAsia="Times New Roman" w:hAnsi="Arial" w:cs="Arial"/>
          <w:sz w:val="24"/>
          <w:szCs w:val="24"/>
          <w:lang w:eastAsia="ru-RU"/>
        </w:rPr>
        <w:t xml:space="preserve"> области переданных им отдельных государственных полномочий;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заключения от имени муниципального образования договоров (соглашений) муниципальными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указанные в </w:t>
      </w:r>
      <w:hyperlink r:id="rId12" w:anchor="Par5" w:history="1">
        <w:r w:rsidRPr="00530276">
          <w:rPr>
            <w:rFonts w:ascii="Arial" w:eastAsia="Times New Roman" w:hAnsi="Arial" w:cs="Arial"/>
            <w:sz w:val="24"/>
            <w:szCs w:val="24"/>
            <w:lang w:eastAsia="ru-RU"/>
          </w:rPr>
          <w:t>абзацах втором</w:t>
        </w:r>
      </w:hyperlink>
      <w:r w:rsidRPr="00530276">
        <w:rPr>
          <w:rFonts w:ascii="Arial" w:eastAsia="Times New Roman" w:hAnsi="Arial" w:cs="Arial"/>
          <w:sz w:val="24"/>
          <w:szCs w:val="24"/>
          <w:lang w:eastAsia="ru-RU"/>
        </w:rPr>
        <w:t xml:space="preserve"> и </w:t>
      </w:r>
      <w:hyperlink r:id="rId13" w:anchor="Par9" w:history="1">
        <w:r w:rsidRPr="00530276">
          <w:rPr>
            <w:rFonts w:ascii="Arial" w:eastAsia="Times New Roman" w:hAnsi="Arial" w:cs="Arial"/>
            <w:sz w:val="24"/>
            <w:szCs w:val="24"/>
            <w:lang w:eastAsia="ru-RU"/>
          </w:rPr>
          <w:t>четвертом пункта 1</w:t>
        </w:r>
      </w:hyperlink>
      <w:r w:rsidRPr="00530276">
        <w:rPr>
          <w:rFonts w:ascii="Arial" w:eastAsia="Times New Roman" w:hAnsi="Arial" w:cs="Arial"/>
          <w:sz w:val="24"/>
          <w:szCs w:val="24"/>
          <w:lang w:eastAsia="ru-RU"/>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w:t>
      </w:r>
      <w:proofErr w:type="gramStart"/>
      <w:r w:rsidRPr="00530276">
        <w:rPr>
          <w:rFonts w:ascii="Arial" w:eastAsia="Times New Roman" w:hAnsi="Arial" w:cs="Arial"/>
          <w:sz w:val="24"/>
          <w:szCs w:val="24"/>
          <w:lang w:eastAsia="ru-RU"/>
        </w:rPr>
        <w:t xml:space="preserve">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 Курского района Курской области, указанные в </w:t>
      </w:r>
      <w:hyperlink r:id="rId14" w:anchor="Par7" w:history="1">
        <w:r w:rsidRPr="00530276">
          <w:rPr>
            <w:rFonts w:ascii="Arial" w:eastAsia="Times New Roman" w:hAnsi="Arial" w:cs="Arial"/>
            <w:sz w:val="24"/>
            <w:szCs w:val="24"/>
            <w:lang w:eastAsia="ru-RU"/>
          </w:rPr>
          <w:t>абзаце третьем пункта 1</w:t>
        </w:r>
      </w:hyperlink>
      <w:r w:rsidRPr="00530276">
        <w:rPr>
          <w:rFonts w:ascii="Arial" w:eastAsia="Times New Roman" w:hAnsi="Arial" w:cs="Arial"/>
          <w:sz w:val="24"/>
          <w:szCs w:val="24"/>
          <w:lang w:eastAsia="ru-RU"/>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5" w:history="1">
        <w:r w:rsidRPr="00530276">
          <w:rPr>
            <w:rFonts w:ascii="Arial" w:eastAsia="Times New Roman" w:hAnsi="Arial" w:cs="Arial"/>
            <w:sz w:val="24"/>
            <w:szCs w:val="24"/>
            <w:lang w:eastAsia="ru-RU"/>
          </w:rPr>
          <w:t>статьей 140</w:t>
        </w:r>
      </w:hyperlink>
      <w:r w:rsidRPr="00530276">
        <w:rPr>
          <w:rFonts w:ascii="Arial" w:eastAsia="Times New Roman" w:hAnsi="Arial" w:cs="Arial"/>
          <w:sz w:val="24"/>
          <w:szCs w:val="24"/>
          <w:lang w:eastAsia="ru-RU"/>
        </w:rPr>
        <w:t xml:space="preserve"> настоящего Бюджетного Кодекса Российской Федерации.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w:t>
      </w:r>
      <w:proofErr w:type="gramStart"/>
      <w:r w:rsidRPr="00530276">
        <w:rPr>
          <w:rFonts w:ascii="Arial" w:eastAsia="Times New Roman" w:hAnsi="Arial" w:cs="Arial"/>
          <w:sz w:val="24"/>
          <w:szCs w:val="24"/>
          <w:lang w:eastAsia="ru-RU"/>
        </w:rPr>
        <w:t>,</w:t>
      </w:r>
      <w:proofErr w:type="gramEnd"/>
      <w:r w:rsidRPr="00530276">
        <w:rPr>
          <w:rFonts w:ascii="Arial" w:eastAsia="Times New Roman" w:hAnsi="Arial" w:cs="Arial"/>
          <w:sz w:val="24"/>
          <w:szCs w:val="24"/>
          <w:lang w:eastAsia="ru-RU"/>
        </w:rPr>
        <w:t xml:space="preserve"> если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3.1. </w:t>
      </w:r>
      <w:proofErr w:type="gramStart"/>
      <w:r w:rsidRPr="00530276">
        <w:rPr>
          <w:rFonts w:ascii="Arial" w:eastAsia="Times New Roman" w:hAnsi="Arial" w:cs="Arial"/>
          <w:sz w:val="24"/>
          <w:szCs w:val="24"/>
          <w:lang w:eastAsia="ru-RU"/>
        </w:rPr>
        <w:t xml:space="preserve">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w:t>
      </w:r>
      <w:proofErr w:type="gramEnd"/>
      <w:r w:rsidRPr="00530276">
        <w:rPr>
          <w:rFonts w:ascii="Arial" w:eastAsia="Times New Roman" w:hAnsi="Arial" w:cs="Arial"/>
          <w:sz w:val="24"/>
          <w:szCs w:val="24"/>
          <w:lang w:eastAsia="ru-RU"/>
        </w:rPr>
        <w:t xml:space="preserve">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w:t>
      </w:r>
      <w:proofErr w:type="gramStart"/>
      <w:r w:rsidRPr="00530276">
        <w:rPr>
          <w:rFonts w:ascii="Arial" w:eastAsia="Times New Roman" w:hAnsi="Arial" w:cs="Arial"/>
          <w:sz w:val="24"/>
          <w:szCs w:val="24"/>
          <w:lang w:eastAsia="ru-RU"/>
        </w:rPr>
        <w:t>,</w:t>
      </w:r>
      <w:proofErr w:type="gramEnd"/>
      <w:r w:rsidRPr="00530276">
        <w:rPr>
          <w:rFonts w:ascii="Arial" w:eastAsia="Times New Roman" w:hAnsi="Arial" w:cs="Arial"/>
          <w:sz w:val="24"/>
          <w:szCs w:val="24"/>
          <w:lang w:eastAsia="ru-RU"/>
        </w:rPr>
        <w:t xml:space="preserve"> если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w:t>
      </w:r>
      <w:r w:rsidRPr="00530276">
        <w:rPr>
          <w:rFonts w:ascii="Arial" w:eastAsia="Times New Roman" w:hAnsi="Arial" w:cs="Arial"/>
          <w:sz w:val="24"/>
          <w:szCs w:val="24"/>
          <w:lang w:eastAsia="ru-RU"/>
        </w:rPr>
        <w:lastRenderedPageBreak/>
        <w:t>собственных доходов и источников финансирования дефицита местного бюджета муниципального образования.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w:t>
      </w:r>
      <w:r w:rsidR="00C8463A" w:rsidRPr="00530276">
        <w:rPr>
          <w:rFonts w:ascii="Arial" w:eastAsia="Times New Roman" w:hAnsi="Arial" w:cs="Arial"/>
          <w:sz w:val="24"/>
          <w:szCs w:val="24"/>
          <w:lang w:eastAsia="ru-RU"/>
        </w:rPr>
        <w:t>Брежневский</w:t>
      </w:r>
      <w:r w:rsidRPr="00530276">
        <w:rPr>
          <w:rFonts w:ascii="Arial" w:eastAsia="Times New Roman" w:hAnsi="Arial" w:cs="Arial"/>
          <w:sz w:val="24"/>
          <w:szCs w:val="24"/>
          <w:lang w:eastAsia="ru-RU"/>
        </w:rPr>
        <w:t xml:space="preserve">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8A6885" w:rsidRPr="00530276" w:rsidRDefault="00C8463A"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Брежневский</w:t>
      </w:r>
      <w:r w:rsidR="008A6885" w:rsidRPr="00530276">
        <w:rPr>
          <w:rFonts w:ascii="Arial" w:eastAsia="Times New Roman" w:hAnsi="Arial" w:cs="Arial"/>
          <w:sz w:val="24"/>
          <w:szCs w:val="24"/>
          <w:lang w:eastAsia="ru-RU"/>
        </w:rPr>
        <w:t xml:space="preserve">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13. Реестры расходных обязатель</w:t>
      </w:r>
      <w:proofErr w:type="gramStart"/>
      <w:r w:rsidRPr="00530276">
        <w:rPr>
          <w:rFonts w:ascii="Arial" w:eastAsia="Times New Roman" w:hAnsi="Arial" w:cs="Arial"/>
          <w:b/>
          <w:bCs/>
          <w:sz w:val="24"/>
          <w:szCs w:val="24"/>
          <w:lang w:eastAsia="ru-RU"/>
        </w:rPr>
        <w:t xml:space="preserve">ств </w:t>
      </w:r>
      <w:r w:rsidR="00C8463A" w:rsidRPr="00530276">
        <w:rPr>
          <w:rFonts w:ascii="Arial" w:eastAsia="Times New Roman" w:hAnsi="Arial" w:cs="Arial"/>
          <w:b/>
          <w:bCs/>
          <w:sz w:val="24"/>
          <w:szCs w:val="24"/>
          <w:lang w:eastAsia="ru-RU"/>
        </w:rPr>
        <w:t>Бр</w:t>
      </w:r>
      <w:proofErr w:type="gramEnd"/>
      <w:r w:rsidR="00C8463A" w:rsidRPr="00530276">
        <w:rPr>
          <w:rFonts w:ascii="Arial" w:eastAsia="Times New Roman" w:hAnsi="Arial" w:cs="Arial"/>
          <w:b/>
          <w:bCs/>
          <w:sz w:val="24"/>
          <w:szCs w:val="24"/>
          <w:lang w:eastAsia="ru-RU"/>
        </w:rPr>
        <w:t>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Ведение реестра осуществляется путем внесения в единую информационную базу данных сведений о расходных обязательствах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обновления и (или) исключения этих сведений.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Каждый вновь принятый муниципальный правовой акт органов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предусматривающий возникновение расходного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подлежит обязательному включению в реестр расходных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Реестр расходных обязательств Российской Федерации ведется в </w:t>
      </w:r>
      <w:hyperlink r:id="rId16" w:history="1">
        <w:r w:rsidRPr="00530276">
          <w:rPr>
            <w:rFonts w:ascii="Arial" w:eastAsia="Times New Roman" w:hAnsi="Arial" w:cs="Arial"/>
            <w:sz w:val="24"/>
            <w:szCs w:val="24"/>
            <w:lang w:eastAsia="ru-RU"/>
          </w:rPr>
          <w:t>порядке</w:t>
        </w:r>
      </w:hyperlink>
      <w:r w:rsidRPr="00530276">
        <w:rPr>
          <w:rFonts w:ascii="Arial" w:eastAsia="Times New Roman" w:hAnsi="Arial" w:cs="Arial"/>
          <w:sz w:val="24"/>
          <w:szCs w:val="24"/>
          <w:lang w:eastAsia="ru-RU"/>
        </w:rPr>
        <w:t xml:space="preserve">, утвержденном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5. ДЕФИЦИТ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И ИСТОЧНИКИ ЕГО ФИНАНСИРОВАНИЯ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14. Дефицит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1. Дефицит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7" w:history="1">
        <w:r w:rsidRPr="00530276">
          <w:rPr>
            <w:rFonts w:ascii="Arial" w:eastAsia="Times New Roman" w:hAnsi="Arial" w:cs="Arial"/>
            <w:sz w:val="24"/>
            <w:szCs w:val="24"/>
            <w:lang w:eastAsia="ru-RU"/>
          </w:rPr>
          <w:t>пунктом 2</w:t>
        </w:r>
      </w:hyperlink>
      <w:r w:rsidRPr="00530276">
        <w:rPr>
          <w:rFonts w:ascii="Arial" w:eastAsia="Times New Roman" w:hAnsi="Arial" w:cs="Arial"/>
          <w:sz w:val="24"/>
          <w:szCs w:val="24"/>
          <w:lang w:eastAsia="ru-RU"/>
        </w:rPr>
        <w:t xml:space="preserve"> настоящей статьи.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Если в отношении муниципального образования осуществляются меры, предусмотренные </w:t>
      </w:r>
      <w:hyperlink r:id="rId18" w:history="1">
        <w:r w:rsidRPr="00530276">
          <w:rPr>
            <w:rFonts w:ascii="Arial" w:eastAsia="Times New Roman" w:hAnsi="Arial" w:cs="Arial"/>
            <w:sz w:val="24"/>
            <w:szCs w:val="24"/>
            <w:lang w:eastAsia="ru-RU"/>
          </w:rPr>
          <w:t>пунктом 4 статьи 136</w:t>
        </w:r>
      </w:hyperlink>
      <w:r w:rsidRPr="00530276">
        <w:rPr>
          <w:rFonts w:ascii="Arial" w:eastAsia="Times New Roman" w:hAnsi="Arial" w:cs="Arial"/>
          <w:sz w:val="24"/>
          <w:szCs w:val="24"/>
          <w:lang w:eastAsia="ru-RU"/>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530276">
        <w:rPr>
          <w:rFonts w:ascii="Arial" w:eastAsia="Times New Roman" w:hAnsi="Arial" w:cs="Arial"/>
          <w:sz w:val="24"/>
          <w:szCs w:val="24"/>
          <w:lang w:eastAsia="ru-RU"/>
        </w:rPr>
        <w:t xml:space="preserve"> и снижения остатков средств на счетах по учету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9" w:history="1">
        <w:r w:rsidRPr="00530276">
          <w:rPr>
            <w:rFonts w:ascii="Arial" w:eastAsia="Times New Roman" w:hAnsi="Arial" w:cs="Arial"/>
            <w:sz w:val="24"/>
            <w:szCs w:val="24"/>
            <w:lang w:eastAsia="ru-RU"/>
          </w:rPr>
          <w:t>пунктом 2</w:t>
        </w:r>
      </w:hyperlink>
      <w:r w:rsidRPr="00530276">
        <w:rPr>
          <w:rFonts w:ascii="Arial" w:eastAsia="Times New Roman" w:hAnsi="Arial" w:cs="Arial"/>
          <w:sz w:val="24"/>
          <w:szCs w:val="24"/>
          <w:lang w:eastAsia="ru-RU"/>
        </w:rPr>
        <w:t xml:space="preserve"> настоящей статьи.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15. Источники </w:t>
      </w:r>
      <w:proofErr w:type="gramStart"/>
      <w:r w:rsidRPr="00530276">
        <w:rPr>
          <w:rFonts w:ascii="Arial" w:eastAsia="Times New Roman" w:hAnsi="Arial" w:cs="Arial"/>
          <w:b/>
          <w:bCs/>
          <w:sz w:val="24"/>
          <w:szCs w:val="24"/>
          <w:lang w:eastAsia="ru-RU"/>
        </w:rPr>
        <w:t xml:space="preserve">финансирования дефицита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источников внутреннего финансирования дефицита местного бюджета включаются: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разница между </w:t>
      </w:r>
      <w:r w:rsidR="00100E20" w:rsidRPr="00530276">
        <w:rPr>
          <w:rFonts w:ascii="Arial" w:eastAsia="Times New Roman" w:hAnsi="Arial" w:cs="Arial"/>
          <w:sz w:val="24"/>
          <w:szCs w:val="24"/>
          <w:lang w:eastAsia="ru-RU"/>
        </w:rPr>
        <w:t>привлеченными</w:t>
      </w:r>
      <w:r w:rsidRPr="00530276">
        <w:rPr>
          <w:rFonts w:ascii="Arial" w:eastAsia="Times New Roman" w:hAnsi="Arial" w:cs="Arial"/>
          <w:sz w:val="24"/>
          <w:szCs w:val="24"/>
          <w:lang w:eastAsia="ru-RU"/>
        </w:rPr>
        <w:t xml:space="preserve"> и погашенными муниципальным образованием кредитами кредитных организаций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разница между </w:t>
      </w:r>
      <w:r w:rsidR="00100E20" w:rsidRPr="00530276">
        <w:rPr>
          <w:rFonts w:ascii="Arial" w:eastAsia="Times New Roman" w:hAnsi="Arial" w:cs="Arial"/>
          <w:sz w:val="24"/>
          <w:szCs w:val="24"/>
          <w:lang w:eastAsia="ru-RU"/>
        </w:rPr>
        <w:t>привлеченными</w:t>
      </w:r>
      <w:r w:rsidRPr="00530276">
        <w:rPr>
          <w:rFonts w:ascii="Arial" w:eastAsia="Times New Roman" w:hAnsi="Arial" w:cs="Arial"/>
          <w:sz w:val="24"/>
          <w:szCs w:val="24"/>
          <w:lang w:eastAsia="ru-RU"/>
        </w:rPr>
        <w:t xml:space="preserve">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изменение остатков средств на счетах по учету средств местного бюджета в течение соответствующего финансового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иные источники внутреннего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иных источников внутреннего финансирования дефицита местного бюджета включаются: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поступления от продажи акций и иных форм участия в капитале, находящихся в собственности муниципального образования;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курсовая разница по средствам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объем средств, направляемых на исполнение гарантий муниципального образования в валюте Российской Федерации, в случае, если исполнение </w:t>
      </w:r>
      <w:r w:rsidRPr="00530276">
        <w:rPr>
          <w:rFonts w:ascii="Arial" w:eastAsia="Times New Roman" w:hAnsi="Arial" w:cs="Arial"/>
          <w:sz w:val="24"/>
          <w:szCs w:val="24"/>
          <w:lang w:eastAsia="ru-RU"/>
        </w:rPr>
        <w:lastRenderedPageBreak/>
        <w:t>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объем средств, направляемых на погашение иных долговых обязательств муниципального образования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8A6885" w:rsidRPr="00530276" w:rsidRDefault="00CC27CA" w:rsidP="00055006">
      <w:pPr>
        <w:spacing w:line="240" w:lineRule="auto"/>
        <w:ind w:firstLine="567"/>
        <w:jc w:val="both"/>
        <w:rPr>
          <w:rFonts w:ascii="Arial" w:eastAsia="Times New Roman" w:hAnsi="Arial" w:cs="Arial"/>
          <w:sz w:val="24"/>
          <w:szCs w:val="24"/>
          <w:lang w:eastAsia="ru-RU"/>
        </w:rPr>
      </w:pPr>
      <w:proofErr w:type="gramStart"/>
      <w:r w:rsidRPr="00530276">
        <w:rPr>
          <w:rStyle w:val="blk"/>
          <w:rFonts w:ascii="Arial" w:hAnsi="Arial" w:cs="Arial"/>
          <w:sz w:val="24"/>
          <w:szCs w:val="24"/>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sidRPr="00530276">
        <w:rPr>
          <w:rStyle w:val="blk"/>
          <w:rFonts w:ascii="Arial" w:hAnsi="Arial" w:cs="Arial"/>
          <w:sz w:val="24"/>
          <w:szCs w:val="24"/>
        </w:rPr>
        <w:t xml:space="preserve"> </w:t>
      </w:r>
      <w:proofErr w:type="gramStart"/>
      <w:r w:rsidRPr="00530276">
        <w:rPr>
          <w:rStyle w:val="blk"/>
          <w:rFonts w:ascii="Arial" w:hAnsi="Arial" w:cs="Arial"/>
          <w:sz w:val="24"/>
          <w:szCs w:val="24"/>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Pr="00530276">
        <w:rPr>
          <w:rStyle w:val="blk"/>
          <w:rFonts w:ascii="Arial" w:hAnsi="Arial" w:cs="Arial"/>
          <w:sz w:val="24"/>
          <w:szCs w:val="24"/>
        </w:rPr>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530276">
        <w:rPr>
          <w:rFonts w:ascii="Arial" w:eastAsia="Times New Roman" w:hAnsi="Arial" w:cs="Arial"/>
          <w:sz w:val="24"/>
          <w:szCs w:val="24"/>
          <w:lang w:eastAsia="ru-RU"/>
        </w:rPr>
        <w:t>образование</w:t>
      </w:r>
      <w:proofErr w:type="gramEnd"/>
      <w:r w:rsidRPr="00530276">
        <w:rPr>
          <w:rFonts w:ascii="Arial" w:eastAsia="Times New Roman" w:hAnsi="Arial" w:cs="Arial"/>
          <w:sz w:val="24"/>
          <w:szCs w:val="24"/>
          <w:lang w:eastAsia="ru-RU"/>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0"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w:t>
      </w:r>
    </w:p>
    <w:p w:rsidR="00CC27CA" w:rsidRPr="00530276" w:rsidRDefault="00CC27CA"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источников внешнего финансирования дефицита местного бюджета включаются:</w:t>
      </w:r>
    </w:p>
    <w:p w:rsidR="00CC27CA" w:rsidRPr="00530276" w:rsidRDefault="00CC27CA" w:rsidP="00055006">
      <w:pPr>
        <w:spacing w:line="240" w:lineRule="auto"/>
        <w:ind w:firstLine="540"/>
        <w:jc w:val="both"/>
        <w:rPr>
          <w:rFonts w:ascii="Arial" w:eastAsia="Times New Roman" w:hAnsi="Arial" w:cs="Arial"/>
          <w:sz w:val="24"/>
          <w:szCs w:val="24"/>
          <w:lang w:eastAsia="ru-RU"/>
        </w:rPr>
      </w:pPr>
      <w:bookmarkStart w:id="0" w:name="dst5094"/>
      <w:bookmarkEnd w:id="0"/>
      <w:r w:rsidRPr="00530276">
        <w:rPr>
          <w:rFonts w:ascii="Arial" w:eastAsia="Times New Roman" w:hAnsi="Arial" w:cs="Arial"/>
          <w:sz w:val="24"/>
          <w:szCs w:val="24"/>
          <w:lang w:eastAsia="ru-RU"/>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CC27CA" w:rsidRPr="00530276" w:rsidRDefault="00CC27CA" w:rsidP="00055006">
      <w:pPr>
        <w:spacing w:line="240" w:lineRule="auto"/>
        <w:ind w:firstLine="540"/>
        <w:jc w:val="both"/>
        <w:rPr>
          <w:rFonts w:ascii="Arial" w:eastAsia="Times New Roman" w:hAnsi="Arial" w:cs="Arial"/>
          <w:sz w:val="24"/>
          <w:szCs w:val="24"/>
          <w:lang w:eastAsia="ru-RU"/>
        </w:rPr>
      </w:pPr>
      <w:bookmarkStart w:id="1" w:name="dst5095"/>
      <w:bookmarkEnd w:id="1"/>
      <w:r w:rsidRPr="00530276">
        <w:rPr>
          <w:rFonts w:ascii="Arial" w:eastAsia="Times New Roman" w:hAnsi="Arial" w:cs="Arial"/>
          <w:sz w:val="24"/>
          <w:szCs w:val="24"/>
          <w:lang w:eastAsia="ru-RU"/>
        </w:rPr>
        <w:t xml:space="preserve">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w:t>
      </w:r>
      <w:r w:rsidRPr="00530276">
        <w:rPr>
          <w:rFonts w:ascii="Arial" w:eastAsia="Times New Roman" w:hAnsi="Arial" w:cs="Arial"/>
          <w:sz w:val="24"/>
          <w:szCs w:val="24"/>
          <w:lang w:eastAsia="ru-RU"/>
        </w:rPr>
        <w:lastRenderedPageBreak/>
        <w:t>исполнение гарантом муниципальных гарантий ведет к возникновению права регрессного требования гаранта к принципалу.</w:t>
      </w:r>
    </w:p>
    <w:p w:rsidR="00CC27CA" w:rsidRPr="00530276" w:rsidRDefault="00CC27CA" w:rsidP="00055006">
      <w:pPr>
        <w:spacing w:line="240" w:lineRule="auto"/>
        <w:ind w:firstLine="567"/>
        <w:jc w:val="both"/>
        <w:rPr>
          <w:rFonts w:ascii="Arial" w:eastAsia="Times New Roman" w:hAnsi="Arial" w:cs="Arial"/>
          <w:sz w:val="24"/>
          <w:szCs w:val="24"/>
          <w:lang w:eastAsia="ru-RU"/>
        </w:rPr>
      </w:pPr>
    </w:p>
    <w:p w:rsidR="008A6885" w:rsidRPr="00530276" w:rsidRDefault="008A6885" w:rsidP="00055006">
      <w:pPr>
        <w:spacing w:line="240" w:lineRule="auto"/>
        <w:ind w:firstLine="567"/>
        <w:jc w:val="both"/>
        <w:outlineLvl w:val="0"/>
        <w:rPr>
          <w:rFonts w:ascii="Arial" w:eastAsia="Times New Roman" w:hAnsi="Arial" w:cs="Arial"/>
          <w:b/>
          <w:bCs/>
          <w:kern w:val="36"/>
          <w:sz w:val="24"/>
          <w:szCs w:val="24"/>
          <w:lang w:eastAsia="ru-RU"/>
        </w:rPr>
      </w:pPr>
      <w:r w:rsidRPr="00530276">
        <w:rPr>
          <w:rFonts w:ascii="Arial" w:eastAsia="Times New Roman" w:hAnsi="Arial" w:cs="Arial"/>
          <w:b/>
          <w:bCs/>
          <w:kern w:val="36"/>
          <w:sz w:val="24"/>
          <w:szCs w:val="24"/>
          <w:lang w:eastAsia="ru-RU"/>
        </w:rPr>
        <w:t xml:space="preserve">Статья 16. Муниципальные внутренние заимствования и муниципальный долг </w:t>
      </w:r>
      <w:r w:rsidR="00C8463A" w:rsidRPr="00530276">
        <w:rPr>
          <w:rFonts w:ascii="Arial" w:eastAsia="Times New Roman" w:hAnsi="Arial" w:cs="Arial"/>
          <w:b/>
          <w:bCs/>
          <w:kern w:val="36"/>
          <w:sz w:val="24"/>
          <w:szCs w:val="24"/>
          <w:lang w:eastAsia="ru-RU"/>
        </w:rPr>
        <w:t>Брежневского</w:t>
      </w:r>
      <w:r w:rsidRPr="00530276">
        <w:rPr>
          <w:rFonts w:ascii="Arial" w:eastAsia="Times New Roman" w:hAnsi="Arial" w:cs="Arial"/>
          <w:b/>
          <w:bCs/>
          <w:kern w:val="36"/>
          <w:sz w:val="24"/>
          <w:szCs w:val="24"/>
          <w:lang w:eastAsia="ru-RU"/>
        </w:rPr>
        <w:t xml:space="preserve">   сельсовета Курского района курской области</w:t>
      </w:r>
    </w:p>
    <w:p w:rsidR="009360D1" w:rsidRPr="00530276" w:rsidRDefault="009360D1" w:rsidP="00055006">
      <w:pPr>
        <w:spacing w:line="240" w:lineRule="auto"/>
        <w:ind w:firstLine="567"/>
        <w:jc w:val="both"/>
        <w:outlineLvl w:val="0"/>
        <w:rPr>
          <w:rFonts w:ascii="Arial" w:eastAsia="Times New Roman" w:hAnsi="Arial" w:cs="Arial"/>
          <w:b/>
          <w:bCs/>
          <w:kern w:val="36"/>
          <w:sz w:val="24"/>
          <w:szCs w:val="24"/>
          <w:lang w:eastAsia="ru-RU"/>
        </w:rPr>
      </w:pPr>
    </w:p>
    <w:p w:rsidR="00055006" w:rsidRPr="00530276" w:rsidRDefault="008A6885" w:rsidP="00055006">
      <w:pPr>
        <w:spacing w:line="240" w:lineRule="auto"/>
        <w:ind w:firstLine="567"/>
        <w:jc w:val="both"/>
        <w:outlineLvl w:val="0"/>
        <w:rPr>
          <w:rFonts w:ascii="Arial" w:eastAsia="Times New Roman" w:hAnsi="Arial" w:cs="Arial"/>
          <w:bCs/>
          <w:kern w:val="36"/>
          <w:sz w:val="24"/>
          <w:szCs w:val="24"/>
          <w:lang w:eastAsia="ru-RU"/>
        </w:rPr>
      </w:pPr>
      <w:r w:rsidRPr="00530276">
        <w:rPr>
          <w:rFonts w:ascii="Arial" w:eastAsia="Times New Roman" w:hAnsi="Arial" w:cs="Arial"/>
          <w:bCs/>
          <w:kern w:val="36"/>
          <w:sz w:val="24"/>
          <w:szCs w:val="24"/>
          <w:lang w:eastAsia="ru-RU"/>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8A6885" w:rsidRPr="00530276" w:rsidRDefault="008A6885" w:rsidP="00055006">
      <w:pPr>
        <w:spacing w:line="240" w:lineRule="auto"/>
        <w:ind w:firstLine="567"/>
        <w:jc w:val="both"/>
        <w:outlineLvl w:val="0"/>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Долговые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могут существовать в виде обязательств </w:t>
      </w:r>
      <w:proofErr w:type="gramStart"/>
      <w:r w:rsidRPr="00530276">
        <w:rPr>
          <w:rFonts w:ascii="Arial" w:eastAsia="Times New Roman" w:hAnsi="Arial" w:cs="Arial"/>
          <w:sz w:val="24"/>
          <w:szCs w:val="24"/>
          <w:lang w:eastAsia="ru-RU"/>
        </w:rPr>
        <w:t>по</w:t>
      </w:r>
      <w:proofErr w:type="gramEnd"/>
      <w:r w:rsidRPr="00530276">
        <w:rPr>
          <w:rFonts w:ascii="Arial" w:eastAsia="Times New Roman" w:hAnsi="Arial" w:cs="Arial"/>
          <w:sz w:val="24"/>
          <w:szCs w:val="24"/>
          <w:lang w:eastAsia="ru-RU"/>
        </w:rPr>
        <w:t>:</w:t>
      </w:r>
    </w:p>
    <w:p w:rsidR="009360D1" w:rsidRPr="00530276" w:rsidRDefault="009360D1"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ценным бумагам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(муниципальным ценным бумагам);</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2" w:name="dst5116"/>
      <w:bookmarkEnd w:id="2"/>
      <w:r w:rsidRPr="00530276">
        <w:rPr>
          <w:rFonts w:ascii="Arial" w:eastAsia="Times New Roman" w:hAnsi="Arial" w:cs="Arial"/>
          <w:sz w:val="24"/>
          <w:szCs w:val="24"/>
          <w:lang w:eastAsia="ru-RU"/>
        </w:rPr>
        <w:t xml:space="preserve">2) бюджетным кредитам, привлеченным в валюте Российской Федерации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из других бюджетов бюджетной системы Российской Федерации;</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3" w:name="dst5117"/>
      <w:bookmarkEnd w:id="3"/>
      <w:r w:rsidRPr="00530276">
        <w:rPr>
          <w:rFonts w:ascii="Arial" w:eastAsia="Times New Roman" w:hAnsi="Arial" w:cs="Arial"/>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4" w:name="dst5118"/>
      <w:bookmarkEnd w:id="4"/>
      <w:r w:rsidRPr="00530276">
        <w:rPr>
          <w:rFonts w:ascii="Arial" w:eastAsia="Times New Roman" w:hAnsi="Arial" w:cs="Arial"/>
          <w:sz w:val="24"/>
          <w:szCs w:val="24"/>
          <w:lang w:eastAsia="ru-RU"/>
        </w:rPr>
        <w:t xml:space="preserve">4) кредитам, привлеченным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от кредитных организаций в валюте Российской Федерации;</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5" w:name="dst5119"/>
      <w:bookmarkEnd w:id="5"/>
      <w:r w:rsidRPr="00530276">
        <w:rPr>
          <w:rFonts w:ascii="Arial" w:eastAsia="Times New Roman" w:hAnsi="Arial" w:cs="Arial"/>
          <w:sz w:val="24"/>
          <w:szCs w:val="24"/>
          <w:lang w:eastAsia="ru-RU"/>
        </w:rPr>
        <w:t xml:space="preserve">5) гарантиям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(муниципальным гарантиям), выраженным в валюте Российской Федерации;</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6" w:name="dst5120"/>
      <w:bookmarkEnd w:id="6"/>
      <w:r w:rsidRPr="00530276">
        <w:rPr>
          <w:rFonts w:ascii="Arial" w:eastAsia="Times New Roman" w:hAnsi="Arial" w:cs="Arial"/>
          <w:sz w:val="24"/>
          <w:szCs w:val="24"/>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7" w:name="dst5121"/>
      <w:bookmarkEnd w:id="7"/>
      <w:r w:rsidRPr="00530276">
        <w:rPr>
          <w:rFonts w:ascii="Arial" w:eastAsia="Times New Roman" w:hAnsi="Arial" w:cs="Arial"/>
          <w:sz w:val="24"/>
          <w:szCs w:val="24"/>
          <w:lang w:eastAsia="ru-RU"/>
        </w:rPr>
        <w:t>7) иным долговым обязательствам, возникшим до введения в действие настоящего Решения и отнесенным на муниципальный долг.</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В объем муниципального долга включаются:</w:t>
      </w:r>
    </w:p>
    <w:p w:rsidR="003B05FA" w:rsidRPr="00530276" w:rsidRDefault="003B05FA" w:rsidP="00055006">
      <w:pPr>
        <w:spacing w:line="240" w:lineRule="auto"/>
        <w:ind w:firstLine="540"/>
        <w:jc w:val="both"/>
        <w:rPr>
          <w:rFonts w:ascii="Arial" w:hAnsi="Arial" w:cs="Arial"/>
          <w:sz w:val="24"/>
          <w:szCs w:val="24"/>
        </w:rPr>
      </w:pPr>
      <w:r w:rsidRPr="00530276">
        <w:rPr>
          <w:rStyle w:val="blk"/>
          <w:rFonts w:ascii="Arial" w:hAnsi="Arial" w:cs="Arial"/>
          <w:sz w:val="24"/>
          <w:szCs w:val="24"/>
        </w:rPr>
        <w:t>1) номинальная сумма долга по муниципальным ценным бумагам;</w:t>
      </w:r>
    </w:p>
    <w:p w:rsidR="003B05FA" w:rsidRPr="00530276" w:rsidRDefault="003B05FA" w:rsidP="00055006">
      <w:pPr>
        <w:spacing w:line="240" w:lineRule="auto"/>
        <w:ind w:firstLine="540"/>
        <w:jc w:val="both"/>
        <w:rPr>
          <w:rFonts w:ascii="Arial" w:hAnsi="Arial" w:cs="Arial"/>
          <w:sz w:val="24"/>
          <w:szCs w:val="24"/>
        </w:rPr>
      </w:pPr>
      <w:bookmarkStart w:id="8" w:name="dst5122"/>
      <w:bookmarkEnd w:id="8"/>
      <w:r w:rsidRPr="00530276">
        <w:rPr>
          <w:rStyle w:val="blk"/>
          <w:rFonts w:ascii="Arial" w:hAnsi="Arial" w:cs="Arial"/>
          <w:sz w:val="24"/>
          <w:szCs w:val="24"/>
        </w:rPr>
        <w:t>2) объем основного долга по бюджетным кредитам, привлеченным в бюджет</w:t>
      </w:r>
      <w:r w:rsidRPr="00530276">
        <w:rPr>
          <w:rFonts w:ascii="Arial" w:eastAsia="Times New Roman" w:hAnsi="Arial" w:cs="Arial"/>
          <w:sz w:val="24"/>
          <w:szCs w:val="24"/>
          <w:lang w:eastAsia="ru-RU"/>
        </w:rPr>
        <w:t xml:space="preserve">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 xml:space="preserve"> из других бюджетов бюджетной системы Российской Федерации;</w:t>
      </w:r>
    </w:p>
    <w:p w:rsidR="003B05FA" w:rsidRPr="00530276" w:rsidRDefault="003B05FA" w:rsidP="00055006">
      <w:pPr>
        <w:spacing w:line="240" w:lineRule="auto"/>
        <w:ind w:firstLine="540"/>
        <w:jc w:val="both"/>
        <w:rPr>
          <w:rFonts w:ascii="Arial" w:hAnsi="Arial" w:cs="Arial"/>
          <w:sz w:val="24"/>
          <w:szCs w:val="24"/>
        </w:rPr>
      </w:pPr>
      <w:bookmarkStart w:id="9" w:name="dst5123"/>
      <w:bookmarkEnd w:id="9"/>
      <w:r w:rsidRPr="00530276">
        <w:rPr>
          <w:rStyle w:val="blk"/>
          <w:rFonts w:ascii="Arial" w:hAnsi="Arial" w:cs="Arial"/>
          <w:sz w:val="24"/>
          <w:szCs w:val="24"/>
        </w:rPr>
        <w:t xml:space="preserve">3) объем основного долга по кредитам, привлеченным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w:t>
      </w:r>
      <w:r w:rsidRPr="00530276">
        <w:rPr>
          <w:rStyle w:val="blk"/>
          <w:rFonts w:ascii="Arial" w:hAnsi="Arial" w:cs="Arial"/>
          <w:sz w:val="24"/>
          <w:szCs w:val="24"/>
        </w:rPr>
        <w:t>от кредитных организаций;</w:t>
      </w:r>
    </w:p>
    <w:p w:rsidR="003B05FA" w:rsidRPr="00530276" w:rsidRDefault="003B05FA" w:rsidP="00055006">
      <w:pPr>
        <w:spacing w:line="240" w:lineRule="auto"/>
        <w:ind w:firstLine="540"/>
        <w:jc w:val="both"/>
        <w:rPr>
          <w:rFonts w:ascii="Arial" w:hAnsi="Arial" w:cs="Arial"/>
          <w:sz w:val="24"/>
          <w:szCs w:val="24"/>
        </w:rPr>
      </w:pPr>
      <w:bookmarkStart w:id="10" w:name="dst1719"/>
      <w:bookmarkEnd w:id="10"/>
      <w:r w:rsidRPr="00530276">
        <w:rPr>
          <w:rStyle w:val="blk"/>
          <w:rFonts w:ascii="Arial" w:hAnsi="Arial" w:cs="Arial"/>
          <w:sz w:val="24"/>
          <w:szCs w:val="24"/>
        </w:rPr>
        <w:t>4) объем обязательств по муниципальным гарантиям;</w:t>
      </w:r>
    </w:p>
    <w:p w:rsidR="005D7C9E" w:rsidRPr="00530276" w:rsidRDefault="003B05FA" w:rsidP="00055006">
      <w:pPr>
        <w:spacing w:line="240" w:lineRule="auto"/>
        <w:ind w:firstLine="540"/>
        <w:jc w:val="both"/>
        <w:rPr>
          <w:rStyle w:val="blk"/>
          <w:rFonts w:ascii="Arial" w:hAnsi="Arial" w:cs="Arial"/>
          <w:sz w:val="24"/>
          <w:szCs w:val="24"/>
        </w:rPr>
      </w:pPr>
      <w:bookmarkStart w:id="11" w:name="dst5124"/>
      <w:bookmarkEnd w:id="11"/>
      <w:r w:rsidRPr="00530276">
        <w:rPr>
          <w:rStyle w:val="blk"/>
          <w:rFonts w:ascii="Arial" w:hAnsi="Arial" w:cs="Arial"/>
          <w:sz w:val="24"/>
          <w:szCs w:val="24"/>
        </w:rPr>
        <w:t>5) объем иных непогашенных долговых обязатель</w:t>
      </w:r>
      <w:proofErr w:type="gramStart"/>
      <w:r w:rsidRPr="00530276">
        <w:rPr>
          <w:rStyle w:val="blk"/>
          <w:rFonts w:ascii="Arial" w:hAnsi="Arial" w:cs="Arial"/>
          <w:sz w:val="24"/>
          <w:szCs w:val="24"/>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w:t>
      </w:r>
    </w:p>
    <w:p w:rsidR="005D7C9E" w:rsidRPr="00530276" w:rsidRDefault="005D7C9E"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3.1. В объем муниципального внутреннего долга включаются:</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2" w:name="dst5126"/>
      <w:bookmarkEnd w:id="12"/>
      <w:r w:rsidRPr="00530276">
        <w:rPr>
          <w:rFonts w:ascii="Arial" w:eastAsia="Times New Roman" w:hAnsi="Arial" w:cs="Arial"/>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3" w:name="dst5127"/>
      <w:bookmarkEnd w:id="13"/>
      <w:r w:rsidRPr="00530276">
        <w:rPr>
          <w:rFonts w:ascii="Arial" w:eastAsia="Times New Roman" w:hAnsi="Arial" w:cs="Arial"/>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4" w:name="dst5128"/>
      <w:bookmarkEnd w:id="14"/>
      <w:r w:rsidRPr="00530276">
        <w:rPr>
          <w:rFonts w:ascii="Arial" w:eastAsia="Times New Roman" w:hAnsi="Arial" w:cs="Arial"/>
          <w:sz w:val="24"/>
          <w:szCs w:val="24"/>
          <w:lang w:eastAsia="ru-RU"/>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5" w:name="dst5129"/>
      <w:bookmarkEnd w:id="15"/>
      <w:r w:rsidRPr="00530276">
        <w:rPr>
          <w:rFonts w:ascii="Arial" w:eastAsia="Times New Roman" w:hAnsi="Arial" w:cs="Arial"/>
          <w:sz w:val="24"/>
          <w:szCs w:val="24"/>
          <w:lang w:eastAsia="ru-RU"/>
        </w:rPr>
        <w:t>4) объем обязательств по муниципальным гарантиям, выраженным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6" w:name="dst5130"/>
      <w:bookmarkEnd w:id="16"/>
      <w:r w:rsidRPr="00530276">
        <w:rPr>
          <w:rFonts w:ascii="Arial" w:eastAsia="Times New Roman" w:hAnsi="Arial" w:cs="Arial"/>
          <w:sz w:val="24"/>
          <w:szCs w:val="24"/>
          <w:lang w:eastAsia="ru-RU"/>
        </w:rPr>
        <w:t>5) объем иных непогашенных долговых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в валюте Российской Федерации.</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7" w:name="dst5131"/>
      <w:bookmarkEnd w:id="17"/>
      <w:r w:rsidRPr="00530276">
        <w:rPr>
          <w:rFonts w:ascii="Arial" w:eastAsia="Times New Roman" w:hAnsi="Arial" w:cs="Arial"/>
          <w:sz w:val="24"/>
          <w:szCs w:val="24"/>
          <w:lang w:eastAsia="ru-RU"/>
        </w:rPr>
        <w:t>3.2. В объем муниципального внешнего долга включаются:</w:t>
      </w:r>
    </w:p>
    <w:p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8" w:name="dst5132"/>
      <w:bookmarkEnd w:id="18"/>
      <w:r w:rsidRPr="00530276">
        <w:rPr>
          <w:rFonts w:ascii="Arial" w:eastAsia="Times New Roman" w:hAnsi="Arial" w:cs="Arial"/>
          <w:sz w:val="24"/>
          <w:szCs w:val="24"/>
          <w:lang w:eastAsia="ru-RU"/>
        </w:rPr>
        <w:lastRenderedPageBreak/>
        <w:t xml:space="preserve">1) объем основного долга по бюджетным кредитам в иностранной валюте, привлеченным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от Российской Федерации в рамках использования целевых иностранных кредитов;</w:t>
      </w:r>
    </w:p>
    <w:p w:rsidR="005D7C9E" w:rsidRPr="00530276" w:rsidRDefault="005D7C9E" w:rsidP="00055006">
      <w:pPr>
        <w:spacing w:line="240" w:lineRule="auto"/>
        <w:ind w:firstLine="540"/>
        <w:jc w:val="both"/>
        <w:rPr>
          <w:rFonts w:ascii="Arial" w:hAnsi="Arial" w:cs="Arial"/>
          <w:sz w:val="24"/>
          <w:szCs w:val="24"/>
        </w:rPr>
      </w:pPr>
      <w:bookmarkStart w:id="19" w:name="dst5133"/>
      <w:bookmarkEnd w:id="19"/>
      <w:r w:rsidRPr="00530276">
        <w:rPr>
          <w:rFonts w:ascii="Arial" w:eastAsia="Times New Roman" w:hAnsi="Arial" w:cs="Arial"/>
          <w:sz w:val="24"/>
          <w:szCs w:val="24"/>
          <w:lang w:eastAsia="ru-RU"/>
        </w:rPr>
        <w:t xml:space="preserve">2) объем обязательств по муниципальным гарантиям в иностранной валюте, предоставленным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Российской Федерации в рамках использования целевых иностранных кредитов.</w:t>
      </w:r>
    </w:p>
    <w:p w:rsidR="008A6885" w:rsidRPr="00530276" w:rsidRDefault="003B05FA"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r w:rsidR="008A6885" w:rsidRPr="00530276">
        <w:rPr>
          <w:rFonts w:ascii="Arial" w:eastAsia="Times New Roman" w:hAnsi="Arial" w:cs="Arial"/>
          <w:sz w:val="24"/>
          <w:szCs w:val="24"/>
          <w:lang w:eastAsia="ru-RU"/>
        </w:rPr>
        <w:t xml:space="preserve">4. Долговые обязательства </w:t>
      </w:r>
      <w:r w:rsidR="00C8463A" w:rsidRPr="00530276">
        <w:rPr>
          <w:rFonts w:ascii="Arial" w:eastAsia="Times New Roman" w:hAnsi="Arial" w:cs="Arial"/>
          <w:sz w:val="24"/>
          <w:szCs w:val="24"/>
          <w:lang w:eastAsia="ru-RU"/>
        </w:rPr>
        <w:t>Брежневского</w:t>
      </w:r>
      <w:r w:rsidR="008A6885" w:rsidRPr="00530276">
        <w:rPr>
          <w:rFonts w:ascii="Arial" w:eastAsia="Times New Roman" w:hAnsi="Arial" w:cs="Arial"/>
          <w:sz w:val="24"/>
          <w:szCs w:val="24"/>
          <w:lang w:eastAsia="ru-RU"/>
        </w:rPr>
        <w:t xml:space="preserve">   сельсовета Курского района могут быть краткосрочными (менее одного года), среднесрочными (от одного года до пяти) и долгосрочными (от пяти до десяти лет включительно).</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Прекращение долговых обязательств, выраженных в валюте Российской Федерации, и их списание с муниципального долга: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530276">
        <w:rPr>
          <w:rFonts w:ascii="Arial" w:eastAsia="Times New Roman" w:hAnsi="Arial" w:cs="Arial"/>
          <w:sz w:val="24"/>
          <w:szCs w:val="24"/>
          <w:lang w:eastAsia="ru-RU"/>
        </w:rPr>
        <w:t>даты</w:t>
      </w:r>
      <w:proofErr w:type="gramEnd"/>
      <w:r w:rsidRPr="00530276">
        <w:rPr>
          <w:rFonts w:ascii="Arial" w:eastAsia="Times New Roman" w:hAnsi="Arial" w:cs="Arial"/>
          <w:sz w:val="24"/>
          <w:szCs w:val="24"/>
          <w:lang w:eastAsia="ru-RU"/>
        </w:rPr>
        <w:t xml:space="preserve">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w:t>
      </w:r>
      <w:proofErr w:type="gramStart"/>
      <w:r w:rsidRPr="00530276">
        <w:rPr>
          <w:rFonts w:ascii="Arial" w:eastAsia="Times New Roman" w:hAnsi="Arial" w:cs="Arial"/>
          <w:sz w:val="24"/>
          <w:szCs w:val="24"/>
          <w:lang w:eastAsia="ru-RU"/>
        </w:rPr>
        <w:t xml:space="preserve">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9947A8" w:rsidRPr="00530276" w:rsidRDefault="009947A8" w:rsidP="00055006">
      <w:pPr>
        <w:spacing w:line="240" w:lineRule="auto"/>
        <w:ind w:firstLine="567"/>
        <w:jc w:val="both"/>
        <w:rPr>
          <w:rFonts w:ascii="Arial" w:eastAsia="Times New Roman" w:hAnsi="Arial" w:cs="Arial"/>
          <w:sz w:val="24"/>
          <w:szCs w:val="24"/>
          <w:lang w:eastAsia="ru-RU"/>
        </w:rPr>
      </w:pPr>
      <w:r w:rsidRPr="00530276">
        <w:rPr>
          <w:rStyle w:val="blk"/>
          <w:rFonts w:ascii="Arial" w:hAnsi="Arial" w:cs="Arial"/>
          <w:sz w:val="24"/>
          <w:szCs w:val="24"/>
        </w:rPr>
        <w:t xml:space="preserve">Долговые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r w:rsidRPr="00530276">
        <w:rPr>
          <w:rStyle w:val="blk"/>
          <w:rFonts w:ascii="Arial" w:hAnsi="Arial" w:cs="Arial"/>
          <w:sz w:val="24"/>
          <w:szCs w:val="24"/>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6. Управление муниципальным долгом осуществляется в соответствии с Уставом муниципального образования «</w:t>
      </w:r>
      <w:r w:rsidR="00C8463A" w:rsidRPr="00530276">
        <w:rPr>
          <w:rFonts w:ascii="Arial" w:eastAsia="Times New Roman" w:hAnsi="Arial" w:cs="Arial"/>
          <w:sz w:val="24"/>
          <w:szCs w:val="24"/>
          <w:lang w:eastAsia="ru-RU"/>
        </w:rPr>
        <w:t>Брежневский</w:t>
      </w:r>
      <w:r w:rsidRPr="00530276">
        <w:rPr>
          <w:rFonts w:ascii="Arial" w:eastAsia="Times New Roman" w:hAnsi="Arial" w:cs="Arial"/>
          <w:sz w:val="24"/>
          <w:szCs w:val="24"/>
          <w:lang w:eastAsia="ru-RU"/>
        </w:rPr>
        <w:t xml:space="preserve"> сельсовет»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7. Ответственность по долговым обязательствам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Start"/>
      <w:r w:rsidRPr="00530276">
        <w:rPr>
          <w:rFonts w:ascii="Arial" w:eastAsia="Times New Roman" w:hAnsi="Arial" w:cs="Arial"/>
          <w:sz w:val="24"/>
          <w:szCs w:val="24"/>
          <w:lang w:eastAsia="ru-RU"/>
        </w:rPr>
        <w:t xml:space="preserve"> .</w:t>
      </w:r>
      <w:proofErr w:type="gramEnd"/>
    </w:p>
    <w:p w:rsidR="008A6885" w:rsidRPr="00530276" w:rsidRDefault="00C8463A"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Брежневский</w:t>
      </w:r>
      <w:r w:rsidR="008A6885" w:rsidRPr="00530276">
        <w:rPr>
          <w:rFonts w:ascii="Arial" w:eastAsia="Times New Roman" w:hAnsi="Arial" w:cs="Arial"/>
          <w:sz w:val="24"/>
          <w:szCs w:val="24"/>
          <w:lang w:eastAsia="ru-RU"/>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w:t>
      </w:r>
      <w:r w:rsidR="009E5080">
        <w:rPr>
          <w:rFonts w:ascii="Arial" w:eastAsia="Times New Roman" w:hAnsi="Arial" w:cs="Arial"/>
          <w:sz w:val="24"/>
          <w:szCs w:val="24"/>
          <w:lang w:eastAsia="ru-RU"/>
        </w:rPr>
        <w:t>Брежневским</w:t>
      </w:r>
      <w:r w:rsidR="008A6885" w:rsidRPr="00530276">
        <w:rPr>
          <w:rFonts w:ascii="Arial" w:eastAsia="Times New Roman" w:hAnsi="Arial" w:cs="Arial"/>
          <w:sz w:val="24"/>
          <w:szCs w:val="24"/>
          <w:lang w:eastAsia="ru-RU"/>
        </w:rPr>
        <w:t xml:space="preserve"> сельсоветом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8. Муниципальные внутренние заимствования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9947A8" w:rsidRPr="00530276" w:rsidRDefault="009947A8" w:rsidP="00055006">
      <w:pPr>
        <w:spacing w:line="240" w:lineRule="auto"/>
        <w:ind w:firstLine="567"/>
        <w:jc w:val="both"/>
        <w:rPr>
          <w:rFonts w:ascii="Arial" w:eastAsia="Times New Roman" w:hAnsi="Arial" w:cs="Arial"/>
          <w:sz w:val="24"/>
          <w:szCs w:val="24"/>
          <w:lang w:eastAsia="ru-RU"/>
        </w:rPr>
      </w:pPr>
      <w:r w:rsidRPr="00530276">
        <w:rPr>
          <w:rStyle w:val="blk"/>
          <w:rFonts w:ascii="Arial" w:hAnsi="Arial" w:cs="Arial"/>
          <w:sz w:val="24"/>
          <w:szCs w:val="24"/>
        </w:rPr>
        <w:t>Под муниципальными заимствованиями понимается привлечение от имени публично-правового образования заемных сре</w:t>
      </w:r>
      <w:proofErr w:type="gramStart"/>
      <w:r w:rsidRPr="00530276">
        <w:rPr>
          <w:rStyle w:val="blk"/>
          <w:rFonts w:ascii="Arial" w:hAnsi="Arial" w:cs="Arial"/>
          <w:sz w:val="24"/>
          <w:szCs w:val="24"/>
        </w:rPr>
        <w:t>дств в б</w:t>
      </w:r>
      <w:proofErr w:type="gramEnd"/>
      <w:r w:rsidRPr="00530276">
        <w:rPr>
          <w:rStyle w:val="blk"/>
          <w:rFonts w:ascii="Arial" w:hAnsi="Arial" w:cs="Arial"/>
          <w:sz w:val="24"/>
          <w:szCs w:val="24"/>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r w:rsidRPr="00530276">
        <w:rPr>
          <w:rFonts w:ascii="Arial" w:eastAsia="Times New Roman" w:hAnsi="Arial" w:cs="Arial"/>
          <w:sz w:val="24"/>
          <w:szCs w:val="24"/>
          <w:lang w:eastAsia="ru-RU"/>
        </w:rPr>
        <w:t xml:space="preserve">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10. Предоставление муниципальных гарантий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а) от имени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муниципальные гарантии предоставляются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пределах общей суммы предоставляемых гарантий, указанной в решении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w:t>
      </w:r>
      <w:proofErr w:type="gramEnd"/>
      <w:r w:rsidRPr="00530276">
        <w:rPr>
          <w:rFonts w:ascii="Arial" w:eastAsia="Times New Roman" w:hAnsi="Arial" w:cs="Arial"/>
          <w:sz w:val="24"/>
          <w:szCs w:val="24"/>
          <w:lang w:eastAsia="ru-RU"/>
        </w:rPr>
        <w:t xml:space="preserve">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 предоставление и исполнение муниципальной гарантии подлежит отражению в муниципальной долговой книге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ведет учет выданных гарантий, исполнения обязатель</w:t>
      </w:r>
      <w:proofErr w:type="gramStart"/>
      <w:r w:rsidRPr="00530276">
        <w:rPr>
          <w:rFonts w:ascii="Arial" w:eastAsia="Times New Roman" w:hAnsi="Arial" w:cs="Arial"/>
          <w:sz w:val="24"/>
          <w:szCs w:val="24"/>
          <w:lang w:eastAsia="ru-RU"/>
        </w:rPr>
        <w:t>ств пр</w:t>
      </w:r>
      <w:proofErr w:type="gramEnd"/>
      <w:r w:rsidRPr="00530276">
        <w:rPr>
          <w:rFonts w:ascii="Arial" w:eastAsia="Times New Roman" w:hAnsi="Arial" w:cs="Arial"/>
          <w:sz w:val="24"/>
          <w:szCs w:val="24"/>
          <w:lang w:eastAsia="ru-RU"/>
        </w:rPr>
        <w:t>инципала, обеспеченных гарантиями, а также учет осуществления гарантом платежей по выданным гарантиям.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11. Учет и регистрация муниципальных долговых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Учет и регистрация муниципальных долговых обязатель</w:t>
      </w:r>
      <w:proofErr w:type="gramStart"/>
      <w:r w:rsidRPr="00530276">
        <w:rPr>
          <w:rFonts w:ascii="Arial" w:eastAsia="Times New Roman" w:hAnsi="Arial" w:cs="Arial"/>
          <w:sz w:val="24"/>
          <w:szCs w:val="24"/>
          <w:lang w:eastAsia="ru-RU"/>
        </w:rPr>
        <w:t xml:space="preserve">ств </w:t>
      </w:r>
      <w:r w:rsidR="00C8463A" w:rsidRPr="00530276">
        <w:rPr>
          <w:rFonts w:ascii="Arial" w:eastAsia="Times New Roman" w:hAnsi="Arial" w:cs="Arial"/>
          <w:sz w:val="24"/>
          <w:szCs w:val="24"/>
          <w:lang w:eastAsia="ru-RU"/>
        </w:rPr>
        <w:t>Бр</w:t>
      </w:r>
      <w:proofErr w:type="gramEnd"/>
      <w:r w:rsidR="00C8463A" w:rsidRPr="00530276">
        <w:rPr>
          <w:rFonts w:ascii="Arial" w:eastAsia="Times New Roman" w:hAnsi="Arial" w:cs="Arial"/>
          <w:sz w:val="24"/>
          <w:szCs w:val="24"/>
          <w:lang w:eastAsia="ru-RU"/>
        </w:rPr>
        <w:t>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в муниципальной долговой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порядке, утвержденном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6. БЮДЖЕТНЫЕ ПОЛНОМОЧИЯ УЧАСТНИКОВ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17. Участники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Участниками бюджетного процесса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распорядители (распорядители)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(администраторы)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(администраторы)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получатели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Особенности бюджетных полномочий участников бюджетного процесса, являющихся органами исполнительной власти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устанавливаются Бюджетным </w:t>
      </w:r>
      <w:hyperlink r:id="rId21"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настоящим Решением, а также в установленных ими случаях иными нормативными правовыми актами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18. Бюджетные полномочия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 обеспечивает составление проекта местного бюджета, отчетов об исполнении местного бюджета и представляет их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на утверждение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разрабатывает и утверждает методики распределения и (или) порядки предоставления межбюджетных трансфертов;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на утверждение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 обеспечивает управление муниципальным долгом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xml:space="preserve">) осуществляет иные полномочия, определенные Бюджетным </w:t>
      </w:r>
      <w:hyperlink r:id="rId22"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19. Бюджетные полномочия Собрания депутатов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 в сфере бюджетного процесса: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рассматривает и утверждает местный бюджет, изменения и дополнения, вносимые в них;</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рассматривает и утверждает отчеты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 осуществляет контроль в ходе рассмотрения отдельных вопросов исполнения местного на заседаниях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в связи с депутатскими запросами;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формирует и определяет правовой статус органов внешнего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 для обеспечения своих полномочий запрашивать в пределах своей компетенции по бюджетным вопросам, установленной </w:t>
      </w:r>
      <w:hyperlink r:id="rId23" w:history="1">
        <w:r w:rsidRPr="00530276">
          <w:rPr>
            <w:rFonts w:ascii="Arial" w:eastAsia="Times New Roman" w:hAnsi="Arial" w:cs="Arial"/>
            <w:sz w:val="24"/>
            <w:szCs w:val="24"/>
            <w:lang w:eastAsia="ru-RU"/>
          </w:rPr>
          <w:t>Конституцией</w:t>
        </w:r>
      </w:hyperlink>
      <w:r w:rsidRPr="00530276">
        <w:rPr>
          <w:rFonts w:ascii="Arial" w:eastAsia="Times New Roman" w:hAnsi="Arial" w:cs="Arial"/>
          <w:sz w:val="24"/>
          <w:szCs w:val="24"/>
          <w:lang w:eastAsia="ru-RU"/>
        </w:rPr>
        <w:t xml:space="preserve"> Российской Федерации, Бюджетным </w:t>
      </w:r>
      <w:hyperlink r:id="rId24"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иными нормативными правовыми актами Российской Федерации необходимую информацию;</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xml:space="preserve">) осуществляет другие полномочия в соответствии с Бюджетным </w:t>
      </w:r>
      <w:hyperlink r:id="rId25"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Федеральным </w:t>
      </w:r>
      <w:hyperlink r:id="rId26"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7" w:history="1">
        <w:r w:rsidRPr="00530276">
          <w:rPr>
            <w:rFonts w:ascii="Arial" w:eastAsia="Times New Roman" w:hAnsi="Arial" w:cs="Arial"/>
            <w:sz w:val="24"/>
            <w:szCs w:val="24"/>
            <w:lang w:eastAsia="ru-RU"/>
          </w:rPr>
          <w:t>Уставом</w:t>
        </w:r>
      </w:hyperlink>
      <w:r w:rsidRPr="00530276">
        <w:rPr>
          <w:rFonts w:ascii="Arial" w:eastAsia="Times New Roman" w:hAnsi="Arial" w:cs="Arial"/>
          <w:sz w:val="24"/>
          <w:szCs w:val="24"/>
          <w:lang w:eastAsia="ru-RU"/>
        </w:rPr>
        <w:t xml:space="preserve">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20. Бюджетные полномочия Контрольно-счетного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осуществляет бюджетные полномочия </w:t>
      </w:r>
      <w:proofErr w:type="gramStart"/>
      <w:r w:rsidRPr="00530276">
        <w:rPr>
          <w:rFonts w:ascii="Arial" w:eastAsia="Times New Roman" w:hAnsi="Arial" w:cs="Arial"/>
          <w:sz w:val="24"/>
          <w:szCs w:val="24"/>
          <w:lang w:eastAsia="ru-RU"/>
        </w:rPr>
        <w:t>по</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аудиту эффективности, направленному на определение экономности и результативности использования бюджетных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экспертизе проектов решений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иных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регулирующих бюджетные правоотношения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в том числе обоснованности показателей (параметров и характеристик) местного бюджета;</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экспертизе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анализу и мониторингу бюджетного процесса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в том числе подготовке предложений по устранению выявленных отклонений в бюджетном процессе и совершенствованию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регулирующих бюджетные правоотношения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другим вопросам, установленным Федеральным </w:t>
      </w:r>
      <w:hyperlink r:id="rId28"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21. Бюджетные полномочия финансового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Финансовый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 составляет проект местного бюджета и представляет его с необходимыми документами и материалами в Администрацию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организует исполнение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устанавливает порядок составления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spellStart"/>
      <w:r w:rsidRPr="00530276">
        <w:rPr>
          <w:rFonts w:ascii="Arial" w:eastAsia="Times New Roman" w:hAnsi="Arial" w:cs="Arial"/>
          <w:sz w:val="24"/>
          <w:szCs w:val="24"/>
          <w:lang w:eastAsia="ru-RU"/>
        </w:rPr>
        <w:t>д</w:t>
      </w:r>
      <w:proofErr w:type="spellEnd"/>
      <w:r w:rsidRPr="00530276">
        <w:rPr>
          <w:rFonts w:ascii="Arial" w:eastAsia="Times New Roman" w:hAnsi="Arial" w:cs="Arial"/>
          <w:sz w:val="24"/>
          <w:szCs w:val="24"/>
          <w:lang w:eastAsia="ru-RU"/>
        </w:rPr>
        <w:t xml:space="preserve">) осуществляет иные полномочия, определенные Бюджетным </w:t>
      </w:r>
      <w:hyperlink r:id="rId29"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(или) принимаемыми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21.1. Бюджетные полномочия главного распорядителя (распорядителя)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распорядитель бюджетных </w:t>
      </w:r>
      <w:proofErr w:type="gramStart"/>
      <w:r w:rsidRPr="00530276">
        <w:rPr>
          <w:rFonts w:ascii="Arial" w:eastAsia="Times New Roman" w:hAnsi="Arial" w:cs="Arial"/>
          <w:sz w:val="24"/>
          <w:szCs w:val="24"/>
          <w:lang w:eastAsia="ru-RU"/>
        </w:rPr>
        <w:t xml:space="preserve">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обеспечивает результативность, </w:t>
      </w:r>
      <w:proofErr w:type="spellStart"/>
      <w:r w:rsidRPr="00530276">
        <w:rPr>
          <w:rFonts w:ascii="Arial" w:eastAsia="Times New Roman" w:hAnsi="Arial" w:cs="Arial"/>
          <w:sz w:val="24"/>
          <w:szCs w:val="24"/>
          <w:lang w:eastAsia="ru-RU"/>
        </w:rPr>
        <w:t>адресность</w:t>
      </w:r>
      <w:proofErr w:type="spellEnd"/>
      <w:r w:rsidRPr="00530276">
        <w:rPr>
          <w:rFonts w:ascii="Arial" w:eastAsia="Times New Roman" w:hAnsi="Arial" w:cs="Arial"/>
          <w:sz w:val="24"/>
          <w:szCs w:val="24"/>
          <w:lang w:eastAsia="ru-RU"/>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формирует перечень подведомственных ему распорядителей и получателей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планирование соответствующих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составляет обоснования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предложения по формированию и изменению лимитов бюджетных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предложения по формированию и изменению сводной бюджетной росписи;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формирует и утверждает государственные (муниципальные) задания;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бюджетную отчетность главного </w:t>
      </w:r>
      <w:proofErr w:type="gramStart"/>
      <w:r w:rsidRPr="00530276">
        <w:rPr>
          <w:rFonts w:ascii="Arial" w:eastAsia="Times New Roman" w:hAnsi="Arial" w:cs="Arial"/>
          <w:sz w:val="24"/>
          <w:szCs w:val="24"/>
          <w:lang w:eastAsia="ru-RU"/>
        </w:rPr>
        <w:t xml:space="preserve">распорядителя бюджетных средств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C963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8A6885" w:rsidRPr="00530276" w:rsidRDefault="00C963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Главный распорядитель</w:t>
      </w:r>
      <w:r w:rsidR="008A6885" w:rsidRPr="00530276">
        <w:rPr>
          <w:rFonts w:ascii="Arial" w:eastAsia="Times New Roman" w:hAnsi="Arial" w:cs="Arial"/>
          <w:sz w:val="24"/>
          <w:szCs w:val="24"/>
          <w:lang w:eastAsia="ru-RU"/>
        </w:rPr>
        <w:t xml:space="preserve"> выступает </w:t>
      </w:r>
      <w:proofErr w:type="gramStart"/>
      <w:r w:rsidR="008A6885" w:rsidRPr="00530276">
        <w:rPr>
          <w:rFonts w:ascii="Arial" w:eastAsia="Times New Roman" w:hAnsi="Arial" w:cs="Arial"/>
          <w:sz w:val="24"/>
          <w:szCs w:val="24"/>
          <w:lang w:eastAsia="ru-RU"/>
        </w:rPr>
        <w:t>в суде от имени муниципального образования в качестве представителя ответчика по искам к муниципальному образованию</w:t>
      </w:r>
      <w:proofErr w:type="gramEnd"/>
      <w:r w:rsidR="008A6885"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r w:rsidR="00C96385" w:rsidRPr="00530276">
        <w:rPr>
          <w:rStyle w:val="blk"/>
          <w:rFonts w:ascii="Arial" w:hAnsi="Arial" w:cs="Arial"/>
          <w:sz w:val="24"/>
          <w:szCs w:val="24"/>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00C96385" w:rsidRPr="00530276">
        <w:rPr>
          <w:rStyle w:val="blk"/>
          <w:rFonts w:ascii="Arial" w:hAnsi="Arial" w:cs="Arial"/>
          <w:sz w:val="24"/>
          <w:szCs w:val="24"/>
        </w:rPr>
        <w:t>Федерации полномочия главного распорядителя средств бюджета муниципального образования</w:t>
      </w:r>
      <w:proofErr w:type="gramEnd"/>
      <w:r w:rsidR="00C96385" w:rsidRPr="00530276">
        <w:rPr>
          <w:rStyle w:val="blk"/>
          <w:rFonts w:ascii="Arial" w:hAnsi="Arial" w:cs="Arial"/>
          <w:sz w:val="24"/>
          <w:szCs w:val="24"/>
        </w:rPr>
        <w:t>.</w:t>
      </w:r>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Главный распорядитель (распорядитель)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случаях, установленных Правительством Российской Федерации,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порядке, установленном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w:t>
      </w:r>
      <w:r w:rsidRPr="00530276">
        <w:rPr>
          <w:rFonts w:ascii="Arial" w:eastAsia="Times New Roman" w:hAnsi="Arial" w:cs="Arial"/>
          <w:sz w:val="24"/>
          <w:szCs w:val="24"/>
          <w:lang w:eastAsia="ru-RU"/>
        </w:rPr>
        <w:lastRenderedPageBreak/>
        <w:t>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своих бюджетных полномочий </w:t>
      </w:r>
      <w:proofErr w:type="gramStart"/>
      <w:r w:rsidRPr="00530276">
        <w:rPr>
          <w:rFonts w:ascii="Arial" w:eastAsia="Times New Roman" w:hAnsi="Arial" w:cs="Arial"/>
          <w:sz w:val="24"/>
          <w:szCs w:val="24"/>
          <w:lang w:eastAsia="ru-RU"/>
        </w:rPr>
        <w:t xml:space="preserve">получателя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находящимся в его ведении получателям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или Федеральному казначейству (финансовому органу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полномочий </w:t>
      </w:r>
      <w:proofErr w:type="gramStart"/>
      <w:r w:rsidRPr="00530276">
        <w:rPr>
          <w:rFonts w:ascii="Arial" w:eastAsia="Times New Roman" w:hAnsi="Arial" w:cs="Arial"/>
          <w:sz w:val="24"/>
          <w:szCs w:val="24"/>
          <w:lang w:eastAsia="ru-RU"/>
        </w:rPr>
        <w:t xml:space="preserve">получателей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w:t>
      </w:r>
      <w:proofErr w:type="gramEnd"/>
      <w:r w:rsidRPr="00530276">
        <w:rPr>
          <w:rFonts w:ascii="Arial" w:eastAsia="Times New Roman" w:hAnsi="Arial" w:cs="Arial"/>
          <w:sz w:val="24"/>
          <w:szCs w:val="24"/>
          <w:lang w:eastAsia="ru-RU"/>
        </w:rPr>
        <w:t xml:space="preserve"> области, находящихся в ведении главного распорядителя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другим получателям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находящимся в его ведении.</w:t>
      </w:r>
    </w:p>
    <w:p w:rsidR="00C96385" w:rsidRPr="00530276" w:rsidRDefault="00C96385" w:rsidP="00055006">
      <w:pPr>
        <w:spacing w:line="240" w:lineRule="auto"/>
        <w:ind w:firstLine="567"/>
        <w:jc w:val="both"/>
        <w:rPr>
          <w:rFonts w:ascii="Arial" w:eastAsia="Times New Roman" w:hAnsi="Arial" w:cs="Arial"/>
          <w:sz w:val="24"/>
          <w:szCs w:val="24"/>
          <w:lang w:eastAsia="ru-RU"/>
        </w:rPr>
      </w:pPr>
      <w:proofErr w:type="gramStart"/>
      <w:r w:rsidRPr="00530276">
        <w:rPr>
          <w:rStyle w:val="blk"/>
          <w:rFonts w:ascii="Arial" w:hAnsi="Arial" w:cs="Arial"/>
          <w:sz w:val="24"/>
          <w:szCs w:val="24"/>
        </w:rPr>
        <w:t xml:space="preserve">Главный распорядитель средств </w:t>
      </w:r>
      <w:r w:rsidRPr="00530276">
        <w:rPr>
          <w:rFonts w:ascii="Arial" w:eastAsia="Times New Roman" w:hAnsi="Arial" w:cs="Arial"/>
          <w:sz w:val="24"/>
          <w:szCs w:val="24"/>
          <w:lang w:eastAsia="ru-RU"/>
        </w:rPr>
        <w:t xml:space="preserve">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r w:rsidRPr="00530276">
        <w:rPr>
          <w:rStyle w:val="blk"/>
          <w:rFonts w:ascii="Arial" w:hAnsi="Arial" w:cs="Arial"/>
          <w:sz w:val="24"/>
          <w:szCs w:val="24"/>
        </w:rPr>
        <w:t xml:space="preserve">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30" w:anchor="dst101" w:history="1">
        <w:r w:rsidRPr="00530276">
          <w:rPr>
            <w:rStyle w:val="a3"/>
            <w:rFonts w:ascii="Arial" w:hAnsi="Arial" w:cs="Arial"/>
            <w:color w:val="auto"/>
            <w:sz w:val="24"/>
            <w:szCs w:val="24"/>
            <w:u w:val="none"/>
          </w:rPr>
          <w:t>пунктом 3.1 статьи 1081</w:t>
        </w:r>
      </w:hyperlink>
      <w:r w:rsidRPr="00530276">
        <w:rPr>
          <w:rStyle w:val="blk"/>
          <w:rFonts w:ascii="Arial" w:hAnsi="Arial" w:cs="Arial"/>
          <w:sz w:val="24"/>
          <w:szCs w:val="24"/>
        </w:rPr>
        <w:t xml:space="preserve"> Гражданского кодекса Российской Федерации к лицам, чьи действия (бездействие) повлекли возмещение вреда за счет соответственно казны  </w:t>
      </w:r>
      <w:r w:rsidR="00C8463A" w:rsidRPr="00530276">
        <w:rPr>
          <w:rFonts w:ascii="Arial" w:eastAsia="Times New Roman" w:hAnsi="Arial" w:cs="Arial"/>
          <w:sz w:val="24"/>
          <w:szCs w:val="24"/>
          <w:lang w:eastAsia="ru-RU"/>
        </w:rPr>
        <w:t>Брежневского</w:t>
      </w:r>
      <w:r w:rsidR="004D0406"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21.2. Бюджетные полномочия главного администратора (администратора)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администратор </w:t>
      </w:r>
      <w:proofErr w:type="gramStart"/>
      <w:r w:rsidRPr="00530276">
        <w:rPr>
          <w:rFonts w:ascii="Arial" w:eastAsia="Times New Roman" w:hAnsi="Arial" w:cs="Arial"/>
          <w:sz w:val="24"/>
          <w:szCs w:val="24"/>
          <w:lang w:eastAsia="ru-RU"/>
        </w:rPr>
        <w:t xml:space="preserve">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перечень подведомственных ему администраторов </w:t>
      </w:r>
      <w:proofErr w:type="gramStart"/>
      <w:r w:rsidRPr="00530276">
        <w:rPr>
          <w:rFonts w:ascii="Arial" w:eastAsia="Times New Roman" w:hAnsi="Arial" w:cs="Arial"/>
          <w:sz w:val="24"/>
          <w:szCs w:val="24"/>
          <w:lang w:eastAsia="ru-RU"/>
        </w:rPr>
        <w:t xml:space="preserve">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представляет сведения, необходимые для составления </w:t>
      </w:r>
      <w:proofErr w:type="gramStart"/>
      <w:r w:rsidRPr="00530276">
        <w:rPr>
          <w:rFonts w:ascii="Arial" w:eastAsia="Times New Roman" w:hAnsi="Arial" w:cs="Arial"/>
          <w:sz w:val="24"/>
          <w:szCs w:val="24"/>
          <w:lang w:eastAsia="ru-RU"/>
        </w:rPr>
        <w:t xml:space="preserve">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представляет сведения для составления и ведения кассового плана;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и представляет бюджетную отчетность главного </w:t>
      </w:r>
      <w:proofErr w:type="gramStart"/>
      <w:r w:rsidRPr="00530276">
        <w:rPr>
          <w:rFonts w:ascii="Arial" w:eastAsia="Times New Roman" w:hAnsi="Arial" w:cs="Arial"/>
          <w:sz w:val="24"/>
          <w:szCs w:val="24"/>
          <w:lang w:eastAsia="ru-RU"/>
        </w:rPr>
        <w:t xml:space="preserve">администратора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ведет реестр источников доходов бюджета по закрепленным за ним источникам доходов на основании </w:t>
      </w:r>
      <w:proofErr w:type="gramStart"/>
      <w:r w:rsidRPr="00530276">
        <w:rPr>
          <w:rFonts w:ascii="Arial" w:eastAsia="Times New Roman" w:hAnsi="Arial" w:cs="Arial"/>
          <w:sz w:val="24"/>
          <w:szCs w:val="24"/>
          <w:lang w:eastAsia="ru-RU"/>
        </w:rPr>
        <w:t xml:space="preserve">перечня источников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утверждает методику прогнозирования поступлений доходов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общими требованиями к такой методике, установленными Правительством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Администратор доходов местного бюджета обладает следующими бюджетными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начисление, учет и </w:t>
      </w: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правильностью исчисления, полнотой и своевременностью осуществления платежей в местный  бюджет, пеней и штрафов по ним;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осуществляет взыскание задолженности по платежам в местный бюджет, пеней и штрафов;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DD2E6C" w:rsidRPr="00530276" w:rsidRDefault="00DD2E6C"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принимает решение о признании безнадежной к взысканию задолженности по платежам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иные бюджетные полномочия, установленные Бюджетным </w:t>
      </w:r>
      <w:hyperlink r:id="rId31"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принимаемыми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21.3. Бюджетные полномочия главного администратора (администратора)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администратор </w:t>
      </w:r>
      <w:proofErr w:type="gramStart"/>
      <w:r w:rsidRPr="00530276">
        <w:rPr>
          <w:rFonts w:ascii="Arial" w:eastAsia="Times New Roman" w:hAnsi="Arial" w:cs="Arial"/>
          <w:sz w:val="24"/>
          <w:szCs w:val="24"/>
          <w:lang w:eastAsia="ru-RU"/>
        </w:rPr>
        <w:t xml:space="preserve">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перечни подведомственных ему администраторов </w:t>
      </w:r>
      <w:proofErr w:type="gramStart"/>
      <w:r w:rsidRPr="00530276">
        <w:rPr>
          <w:rFonts w:ascii="Arial" w:eastAsia="Times New Roman" w:hAnsi="Arial" w:cs="Arial"/>
          <w:sz w:val="24"/>
          <w:szCs w:val="24"/>
          <w:lang w:eastAsia="ru-RU"/>
        </w:rPr>
        <w:t xml:space="preserve">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планирование (прогнозирование) поступлений и выплат по источникам </w:t>
      </w:r>
      <w:proofErr w:type="gramStart"/>
      <w:r w:rsidRPr="00530276">
        <w:rPr>
          <w:rFonts w:ascii="Arial" w:eastAsia="Times New Roman" w:hAnsi="Arial" w:cs="Arial"/>
          <w:sz w:val="24"/>
          <w:szCs w:val="24"/>
          <w:lang w:eastAsia="ru-RU"/>
        </w:rPr>
        <w:t xml:space="preserve">финансирования дефицита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обеспечивает </w:t>
      </w:r>
      <w:proofErr w:type="spellStart"/>
      <w:r w:rsidRPr="00530276">
        <w:rPr>
          <w:rFonts w:ascii="Arial" w:eastAsia="Times New Roman" w:hAnsi="Arial" w:cs="Arial"/>
          <w:sz w:val="24"/>
          <w:szCs w:val="24"/>
          <w:lang w:eastAsia="ru-RU"/>
        </w:rPr>
        <w:t>адресность</w:t>
      </w:r>
      <w:proofErr w:type="spellEnd"/>
      <w:r w:rsidRPr="00530276">
        <w:rPr>
          <w:rFonts w:ascii="Arial" w:eastAsia="Times New Roman" w:hAnsi="Arial" w:cs="Arial"/>
          <w:sz w:val="24"/>
          <w:szCs w:val="24"/>
          <w:lang w:eastAsia="ru-RU"/>
        </w:rPr>
        <w:t xml:space="preserve"> и целевой характер использования выделенных в его распоряжение ассигнований, предназначенных для погашения </w:t>
      </w:r>
      <w:proofErr w:type="gramStart"/>
      <w:r w:rsidRPr="00530276">
        <w:rPr>
          <w:rFonts w:ascii="Arial" w:eastAsia="Times New Roman" w:hAnsi="Arial" w:cs="Arial"/>
          <w:sz w:val="24"/>
          <w:szCs w:val="24"/>
          <w:lang w:eastAsia="ru-RU"/>
        </w:rPr>
        <w:t xml:space="preserve">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бюджетную отчетность главного </w:t>
      </w:r>
      <w:proofErr w:type="gramStart"/>
      <w:r w:rsidRPr="00530276">
        <w:rPr>
          <w:rFonts w:ascii="Arial" w:eastAsia="Times New Roman" w:hAnsi="Arial" w:cs="Arial"/>
          <w:sz w:val="24"/>
          <w:szCs w:val="24"/>
          <w:lang w:eastAsia="ru-RU"/>
        </w:rPr>
        <w:t xml:space="preserve">администратора 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составляет обоснования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Администратор источников финансирования дефицита местного бюджета обладает следующими бюджетными полномочиями: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осуществляет планирование (прогнозирование) поступлений и выплат по источникам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w:t>
      </w: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полнотой и своевременностью поступления в местный бюджет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обеспечивает поступления в местный бюджет и выплаты из местного бюджета по источникам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формирует и представляет бюджетную отчетность;</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иные бюджетные полномочия, установленные Бюджетным </w:t>
      </w:r>
      <w:hyperlink r:id="rId32"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принимаемыми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4B6A19" w:rsidRPr="00530276" w:rsidRDefault="008A6885" w:rsidP="00055006">
      <w:pPr>
        <w:pStyle w:val="1"/>
        <w:rPr>
          <w:rFonts w:ascii="Arial" w:hAnsi="Arial" w:cs="Arial"/>
          <w:sz w:val="24"/>
          <w:szCs w:val="24"/>
        </w:rPr>
      </w:pPr>
      <w:r w:rsidRPr="00530276">
        <w:rPr>
          <w:rFonts w:ascii="Arial" w:hAnsi="Arial" w:cs="Arial"/>
          <w:bCs w:val="0"/>
          <w:sz w:val="24"/>
          <w:szCs w:val="24"/>
        </w:rPr>
        <w:t xml:space="preserve">Статья 21.3.1. </w:t>
      </w:r>
      <w:r w:rsidR="004B6A19" w:rsidRPr="00530276">
        <w:rPr>
          <w:rFonts w:ascii="Arial" w:hAnsi="Arial" w:cs="Arial"/>
          <w:sz w:val="24"/>
          <w:szCs w:val="24"/>
        </w:rPr>
        <w:t>Бюджетные полномочия отдельных участников бюджетного процесса по организации и осуществлению внутреннего финансового аудита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4B6A19" w:rsidRPr="00530276" w:rsidRDefault="004B6A19"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530276">
        <w:rPr>
          <w:rFonts w:ascii="Arial" w:eastAsia="Times New Roman" w:hAnsi="Arial" w:cs="Arial"/>
          <w:sz w:val="24"/>
          <w:szCs w:val="24"/>
          <w:lang w:eastAsia="ru-RU"/>
        </w:rPr>
        <w:t>администратора источников финансирования дефицита бюджета</w:t>
      </w:r>
      <w:proofErr w:type="gramEnd"/>
      <w:r w:rsidRPr="00530276">
        <w:rPr>
          <w:rFonts w:ascii="Arial" w:eastAsia="Times New Roman" w:hAnsi="Arial" w:cs="Arial"/>
          <w:sz w:val="24"/>
          <w:szCs w:val="24"/>
          <w:lang w:eastAsia="ru-RU"/>
        </w:rPr>
        <w:t>:</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0" w:name="dst4880"/>
      <w:bookmarkEnd w:id="20"/>
      <w:r w:rsidRPr="00530276">
        <w:rPr>
          <w:rFonts w:ascii="Arial" w:eastAsia="Times New Roman" w:hAnsi="Arial" w:cs="Arial"/>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1" w:name="dst4881"/>
      <w:bookmarkEnd w:id="21"/>
      <w:r w:rsidRPr="00530276">
        <w:rPr>
          <w:rFonts w:ascii="Arial" w:eastAsia="Times New Roman" w:hAnsi="Arial" w:cs="Arial"/>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2" w:name="dst4882"/>
      <w:bookmarkEnd w:id="22"/>
      <w:r w:rsidRPr="00530276">
        <w:rPr>
          <w:rFonts w:ascii="Arial" w:eastAsia="Times New Roman" w:hAnsi="Arial" w:cs="Arial"/>
          <w:sz w:val="24"/>
          <w:szCs w:val="24"/>
          <w:lang w:eastAsia="ru-RU"/>
        </w:rPr>
        <w:lastRenderedPageBreak/>
        <w:t>3) заключения о результатах исполнения решений, направленных на повышение качества финансового менеджмента.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3" w:name="dst4883"/>
      <w:bookmarkEnd w:id="23"/>
      <w:r w:rsidRPr="00530276">
        <w:rPr>
          <w:rFonts w:ascii="Arial" w:eastAsia="Times New Roman" w:hAnsi="Arial" w:cs="Arial"/>
          <w:sz w:val="24"/>
          <w:szCs w:val="24"/>
          <w:lang w:eastAsia="ru-RU"/>
        </w:rPr>
        <w:t>2. Внутренний финансовый аудит осуществляется в целях:</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4" w:name="dst4884"/>
      <w:bookmarkEnd w:id="24"/>
      <w:r w:rsidRPr="00530276">
        <w:rPr>
          <w:rFonts w:ascii="Arial" w:eastAsia="Times New Roman" w:hAnsi="Arial" w:cs="Arial"/>
          <w:sz w:val="24"/>
          <w:szCs w:val="24"/>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5" w:name="dst4885"/>
      <w:bookmarkEnd w:id="25"/>
      <w:r w:rsidRPr="00530276">
        <w:rPr>
          <w:rFonts w:ascii="Arial" w:eastAsia="Times New Roman" w:hAnsi="Arial" w:cs="Arial"/>
          <w:sz w:val="24"/>
          <w:szCs w:val="24"/>
          <w:lang w:eastAsia="ru-RU"/>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3" w:anchor="dst4925" w:history="1">
        <w:r w:rsidRPr="00530276">
          <w:rPr>
            <w:rFonts w:ascii="Arial" w:eastAsia="Times New Roman" w:hAnsi="Arial" w:cs="Arial"/>
            <w:sz w:val="24"/>
            <w:szCs w:val="24"/>
            <w:lang w:eastAsia="ru-RU"/>
          </w:rPr>
          <w:t>пунктом 5 статьи 264.1</w:t>
        </w:r>
      </w:hyperlink>
      <w:r w:rsidRPr="00530276">
        <w:rPr>
          <w:rFonts w:ascii="Arial" w:eastAsia="Times New Roman" w:hAnsi="Arial" w:cs="Arial"/>
          <w:sz w:val="24"/>
          <w:szCs w:val="24"/>
          <w:lang w:eastAsia="ru-RU"/>
        </w:rPr>
        <w:t xml:space="preserve"> Бюджетного Кодекса;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6" w:name="dst4886"/>
      <w:bookmarkEnd w:id="26"/>
      <w:r w:rsidRPr="00530276">
        <w:rPr>
          <w:rFonts w:ascii="Arial" w:eastAsia="Times New Roman" w:hAnsi="Arial" w:cs="Arial"/>
          <w:sz w:val="24"/>
          <w:szCs w:val="24"/>
          <w:lang w:eastAsia="ru-RU"/>
        </w:rPr>
        <w:t>3) повышения качества финансового менеджмента.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7" w:name="dst4887"/>
      <w:bookmarkEnd w:id="27"/>
      <w:r w:rsidRPr="00530276">
        <w:rPr>
          <w:rFonts w:ascii="Arial" w:eastAsia="Times New Roman" w:hAnsi="Arial" w:cs="Arial"/>
          <w:sz w:val="24"/>
          <w:szCs w:val="24"/>
          <w:lang w:eastAsia="ru-RU"/>
        </w:rPr>
        <w:t xml:space="preserve">3. </w:t>
      </w:r>
      <w:proofErr w:type="gramStart"/>
      <w:r w:rsidRPr="00530276">
        <w:rPr>
          <w:rFonts w:ascii="Arial" w:eastAsia="Times New Roman" w:hAnsi="Arial" w:cs="Arial"/>
          <w:sz w:val="24"/>
          <w:szCs w:val="24"/>
          <w:lang w:eastAsia="ru-RU"/>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которому</w:t>
      </w:r>
      <w:proofErr w:type="gramEnd"/>
      <w:r w:rsidRPr="00530276">
        <w:rPr>
          <w:rFonts w:ascii="Arial" w:eastAsia="Times New Roman" w:hAnsi="Arial" w:cs="Arial"/>
          <w:sz w:val="24"/>
          <w:szCs w:val="24"/>
          <w:lang w:eastAsia="ru-RU"/>
        </w:rPr>
        <w:t xml:space="preserve"> передаются указанные полномочия.</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8" w:name="dst4888"/>
      <w:bookmarkEnd w:id="28"/>
      <w:r w:rsidRPr="00530276">
        <w:rPr>
          <w:rFonts w:ascii="Arial" w:eastAsia="Times New Roman" w:hAnsi="Arial" w:cs="Arial"/>
          <w:sz w:val="24"/>
          <w:szCs w:val="24"/>
          <w:lang w:eastAsia="ru-RU"/>
        </w:rPr>
        <w:t>4. Администратор бюджетных сре</w:t>
      </w:r>
      <w:proofErr w:type="gramStart"/>
      <w:r w:rsidRPr="00530276">
        <w:rPr>
          <w:rFonts w:ascii="Arial" w:eastAsia="Times New Roman" w:hAnsi="Arial" w:cs="Arial"/>
          <w:sz w:val="24"/>
          <w:szCs w:val="24"/>
          <w:lang w:eastAsia="ru-RU"/>
        </w:rPr>
        <w:t>дств впр</w:t>
      </w:r>
      <w:proofErr w:type="gramEnd"/>
      <w:r w:rsidRPr="00530276">
        <w:rPr>
          <w:rFonts w:ascii="Arial" w:eastAsia="Times New Roman" w:hAnsi="Arial" w:cs="Arial"/>
          <w:sz w:val="24"/>
          <w:szCs w:val="24"/>
          <w:lang w:eastAsia="ru-RU"/>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9" w:name="dst5012"/>
      <w:bookmarkEnd w:id="29"/>
      <w:r w:rsidRPr="00530276">
        <w:rPr>
          <w:rFonts w:ascii="Arial" w:eastAsia="Times New Roman" w:hAnsi="Arial" w:cs="Arial"/>
          <w:sz w:val="24"/>
          <w:szCs w:val="24"/>
          <w:lang w:eastAsia="ru-RU"/>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0" w:name="dst5013"/>
      <w:bookmarkEnd w:id="30"/>
      <w:proofErr w:type="gramStart"/>
      <w:r w:rsidRPr="00530276">
        <w:rPr>
          <w:rFonts w:ascii="Arial" w:eastAsia="Times New Roman" w:hAnsi="Arial" w:cs="Arial"/>
          <w:sz w:val="24"/>
          <w:szCs w:val="24"/>
          <w:lang w:eastAsia="ru-RU"/>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1" w:name="dst5014"/>
      <w:bookmarkEnd w:id="31"/>
      <w:r w:rsidRPr="00530276">
        <w:rPr>
          <w:rFonts w:ascii="Arial" w:eastAsia="Times New Roman" w:hAnsi="Arial" w:cs="Arial"/>
          <w:sz w:val="24"/>
          <w:szCs w:val="24"/>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2" w:name="dst4889"/>
      <w:bookmarkEnd w:id="32"/>
      <w:r w:rsidRPr="00530276">
        <w:rPr>
          <w:rFonts w:ascii="Arial" w:eastAsia="Times New Roman" w:hAnsi="Arial" w:cs="Arial"/>
          <w:sz w:val="24"/>
          <w:szCs w:val="24"/>
          <w:lang w:eastAsia="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3" w:name="dst4890"/>
      <w:bookmarkEnd w:id="33"/>
      <w:r w:rsidRPr="00530276">
        <w:rPr>
          <w:rFonts w:ascii="Arial" w:eastAsia="Times New Roman" w:hAnsi="Arial" w:cs="Arial"/>
          <w:sz w:val="24"/>
          <w:szCs w:val="24"/>
          <w:lang w:eastAsia="ru-RU"/>
        </w:rPr>
        <w:lastRenderedPageBreak/>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4" w:name="dst4891"/>
      <w:bookmarkEnd w:id="34"/>
      <w:r w:rsidRPr="00530276">
        <w:rPr>
          <w:rFonts w:ascii="Arial" w:eastAsia="Times New Roman" w:hAnsi="Arial" w:cs="Arial"/>
          <w:sz w:val="24"/>
          <w:szCs w:val="24"/>
          <w:lang w:eastAsia="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5" w:name="dst4892"/>
      <w:bookmarkEnd w:id="35"/>
      <w:r w:rsidRPr="00530276">
        <w:rPr>
          <w:rFonts w:ascii="Arial" w:eastAsia="Times New Roman" w:hAnsi="Arial" w:cs="Arial"/>
          <w:sz w:val="24"/>
          <w:szCs w:val="24"/>
          <w:lang w:eastAsia="ru-RU"/>
        </w:rPr>
        <w:t>7. Порядок проведения мониторинга качества финансового менеджмента определяет в том числе:</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6" w:name="dst4893"/>
      <w:bookmarkEnd w:id="36"/>
      <w:r w:rsidRPr="00530276">
        <w:rPr>
          <w:rFonts w:ascii="Arial" w:eastAsia="Times New Roman" w:hAnsi="Arial" w:cs="Arial"/>
          <w:sz w:val="24"/>
          <w:szCs w:val="24"/>
          <w:lang w:eastAsia="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7" w:name="dst4894"/>
      <w:bookmarkEnd w:id="37"/>
      <w:r w:rsidRPr="00530276">
        <w:rPr>
          <w:rFonts w:ascii="Arial" w:eastAsia="Times New Roman" w:hAnsi="Arial" w:cs="Arial"/>
          <w:sz w:val="24"/>
          <w:szCs w:val="24"/>
          <w:lang w:eastAsia="ru-RU"/>
        </w:rPr>
        <w:t>2) правила формирования и представления отчета о результатах мониторинга качества финансового менеджмента.</w:t>
      </w:r>
    </w:p>
    <w:p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8" w:name="dst4895"/>
      <w:bookmarkEnd w:id="38"/>
      <w:r w:rsidRPr="00530276">
        <w:rPr>
          <w:rFonts w:ascii="Arial" w:eastAsia="Times New Roman" w:hAnsi="Arial" w:cs="Arial"/>
          <w:sz w:val="24"/>
          <w:szCs w:val="24"/>
          <w:lang w:eastAsia="ru-RU"/>
        </w:rPr>
        <w:t xml:space="preserve">8. </w:t>
      </w:r>
      <w:proofErr w:type="gramStart"/>
      <w:r w:rsidRPr="00530276">
        <w:rPr>
          <w:rFonts w:ascii="Arial" w:eastAsia="Times New Roman" w:hAnsi="Arial" w:cs="Arial"/>
          <w:sz w:val="24"/>
          <w:szCs w:val="24"/>
          <w:lang w:eastAsia="ru-RU"/>
        </w:rPr>
        <w:t xml:space="preserve">Главный администратор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roofErr w:type="gramEnd"/>
    </w:p>
    <w:p w:rsidR="004B6A19" w:rsidRPr="00530276" w:rsidRDefault="004B6A19" w:rsidP="00055006">
      <w:pPr>
        <w:spacing w:line="240" w:lineRule="auto"/>
        <w:jc w:val="both"/>
        <w:rPr>
          <w:rFonts w:ascii="Arial" w:hAnsi="Arial" w:cs="Arial"/>
          <w:sz w:val="24"/>
          <w:szCs w:val="24"/>
        </w:rPr>
      </w:pP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21.4. Особенности правового положения казенных учреждений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Взаимодействие казенного учреждения при осуществлении им бюджетных полномочий получателя бюджетных сре</w:t>
      </w:r>
      <w:proofErr w:type="gramStart"/>
      <w:r w:rsidRPr="00530276">
        <w:rPr>
          <w:rFonts w:ascii="Arial" w:eastAsia="Times New Roman" w:hAnsi="Arial" w:cs="Arial"/>
          <w:sz w:val="24"/>
          <w:szCs w:val="24"/>
          <w:lang w:eastAsia="ru-RU"/>
        </w:rPr>
        <w:t>дств с гл</w:t>
      </w:r>
      <w:proofErr w:type="gramEnd"/>
      <w:r w:rsidRPr="00530276">
        <w:rPr>
          <w:rFonts w:ascii="Arial" w:eastAsia="Times New Roman" w:hAnsi="Arial" w:cs="Arial"/>
          <w:sz w:val="24"/>
          <w:szCs w:val="24"/>
          <w:lang w:eastAsia="ru-RU"/>
        </w:rPr>
        <w:t>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w:t>
      </w:r>
      <w:r w:rsidR="008568D6" w:rsidRPr="00530276">
        <w:rPr>
          <w:rFonts w:ascii="Arial" w:eastAsia="Times New Roman" w:hAnsi="Arial" w:cs="Arial"/>
          <w:sz w:val="24"/>
          <w:szCs w:val="24"/>
          <w:lang w:eastAsia="ru-RU"/>
        </w:rPr>
        <w:t>.</w:t>
      </w:r>
    </w:p>
    <w:p w:rsidR="008568D6" w:rsidRPr="00530276" w:rsidRDefault="008568D6"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3.1. </w:t>
      </w:r>
      <w:proofErr w:type="gramStart"/>
      <w:r w:rsidRPr="00530276">
        <w:rPr>
          <w:rFonts w:ascii="Arial" w:eastAsia="Times New Roman" w:hAnsi="Arial" w:cs="Arial"/>
          <w:sz w:val="24"/>
          <w:szCs w:val="24"/>
          <w:lang w:eastAsia="ru-RU"/>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w:t>
      </w:r>
      <w:proofErr w:type="gramEnd"/>
      <w:r w:rsidRPr="00530276">
        <w:rPr>
          <w:rFonts w:ascii="Arial" w:eastAsia="Times New Roman" w:hAnsi="Arial" w:cs="Arial"/>
          <w:sz w:val="24"/>
          <w:szCs w:val="24"/>
          <w:lang w:eastAsia="ru-RU"/>
        </w:rPr>
        <w:t xml:space="preserve"> правовыми актами.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9318D4" w:rsidRPr="00530276" w:rsidRDefault="009318D4"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Заключение и оплата казенным учреждением муниципальных контрактов, иных договоров, подлежащих исполнению за счет бюджетных </w:t>
      </w:r>
      <w:r w:rsidRPr="00530276">
        <w:rPr>
          <w:rFonts w:ascii="Arial" w:eastAsia="Times New Roman" w:hAnsi="Arial" w:cs="Arial"/>
          <w:sz w:val="24"/>
          <w:szCs w:val="24"/>
          <w:lang w:eastAsia="ru-RU"/>
        </w:rPr>
        <w:lastRenderedPageBreak/>
        <w:t>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39" w:name="dst103249"/>
      <w:bookmarkEnd w:id="39"/>
      <w:r w:rsidRPr="00530276">
        <w:rPr>
          <w:rFonts w:ascii="Arial" w:eastAsia="Times New Roman" w:hAnsi="Arial" w:cs="Arial"/>
          <w:sz w:val="24"/>
          <w:szCs w:val="24"/>
          <w:lang w:eastAsia="ru-RU"/>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0" w:name="dst103488"/>
      <w:bookmarkEnd w:id="40"/>
      <w:r w:rsidRPr="00530276">
        <w:rPr>
          <w:rFonts w:ascii="Arial" w:eastAsia="Times New Roman" w:hAnsi="Arial" w:cs="Arial"/>
          <w:sz w:val="24"/>
          <w:szCs w:val="24"/>
          <w:lang w:eastAsia="ru-RU"/>
        </w:rPr>
        <w:t xml:space="preserve">6. </w:t>
      </w:r>
      <w:proofErr w:type="gramStart"/>
      <w:r w:rsidRPr="00530276">
        <w:rPr>
          <w:rFonts w:ascii="Arial" w:eastAsia="Times New Roman" w:hAnsi="Arial" w:cs="Arial"/>
          <w:sz w:val="24"/>
          <w:szCs w:val="24"/>
          <w:lang w:eastAsia="ru-RU"/>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34" w:anchor="dst100010" w:history="1">
        <w:r w:rsidRPr="00530276">
          <w:rPr>
            <w:rFonts w:ascii="Arial" w:eastAsia="Times New Roman" w:hAnsi="Arial" w:cs="Arial"/>
            <w:sz w:val="24"/>
            <w:szCs w:val="24"/>
            <w:lang w:eastAsia="ru-RU"/>
          </w:rPr>
          <w:t>обеспечить согласование</w:t>
        </w:r>
      </w:hyperlink>
      <w:r w:rsidRPr="00530276">
        <w:rPr>
          <w:rFonts w:ascii="Arial" w:eastAsia="Times New Roman" w:hAnsi="Arial" w:cs="Arial"/>
          <w:sz w:val="24"/>
          <w:szCs w:val="24"/>
          <w:lang w:eastAsia="ru-RU"/>
        </w:rPr>
        <w:t xml:space="preserve"> в соответствии с </w:t>
      </w:r>
      <w:hyperlink r:id="rId35" w:anchor="dst0"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w:t>
      </w:r>
      <w:proofErr w:type="gramEnd"/>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1" w:name="dst3180"/>
      <w:bookmarkEnd w:id="41"/>
      <w:r w:rsidRPr="00530276">
        <w:rPr>
          <w:rFonts w:ascii="Arial" w:eastAsia="Times New Roman" w:hAnsi="Arial" w:cs="Arial"/>
          <w:sz w:val="24"/>
          <w:szCs w:val="24"/>
          <w:lang w:eastAsia="ru-RU"/>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2" w:name="dst103513"/>
      <w:bookmarkEnd w:id="42"/>
      <w:r w:rsidRPr="00530276">
        <w:rPr>
          <w:rFonts w:ascii="Arial" w:eastAsia="Times New Roman" w:hAnsi="Arial" w:cs="Arial"/>
          <w:sz w:val="24"/>
          <w:szCs w:val="24"/>
          <w:lang w:eastAsia="ru-RU"/>
        </w:rPr>
        <w:t xml:space="preserve">6.1. </w:t>
      </w:r>
      <w:proofErr w:type="gramStart"/>
      <w:r w:rsidRPr="00530276">
        <w:rPr>
          <w:rFonts w:ascii="Arial" w:eastAsia="Times New Roman" w:hAnsi="Arial" w:cs="Arial"/>
          <w:sz w:val="24"/>
          <w:szCs w:val="24"/>
          <w:lang w:eastAsia="ru-RU"/>
        </w:rPr>
        <w:t xml:space="preserve">В случае признания в соответствии с Бюджетным Кодексом утратившими силу положений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w:t>
      </w:r>
      <w:proofErr w:type="gramEnd"/>
      <w:r w:rsidRPr="00530276">
        <w:rPr>
          <w:rFonts w:ascii="Arial" w:eastAsia="Times New Roman" w:hAnsi="Arial" w:cs="Arial"/>
          <w:sz w:val="24"/>
          <w:szCs w:val="24"/>
          <w:lang w:eastAsia="ru-RU"/>
        </w:rPr>
        <w:t xml:space="preserve"> условия их исполнения в плановом периоде.</w:t>
      </w:r>
    </w:p>
    <w:p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3" w:name="dst103250"/>
      <w:bookmarkEnd w:id="43"/>
      <w:r w:rsidRPr="00530276">
        <w:rPr>
          <w:rFonts w:ascii="Arial" w:eastAsia="Times New Roman" w:hAnsi="Arial" w:cs="Arial"/>
          <w:sz w:val="24"/>
          <w:szCs w:val="24"/>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8. Казенное учреждение самостоятельно выступает в суде в качестве истца и ответчика.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9.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lastRenderedPageBreak/>
        <w:t>Статья 21.5. Бюджетные полномочия получателя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Получатель бюджетных </w:t>
      </w:r>
      <w:proofErr w:type="gramStart"/>
      <w:r w:rsidRPr="00530276">
        <w:rPr>
          <w:rFonts w:ascii="Arial" w:eastAsia="Times New Roman" w:hAnsi="Arial" w:cs="Arial"/>
          <w:sz w:val="24"/>
          <w:szCs w:val="24"/>
          <w:lang w:eastAsia="ru-RU"/>
        </w:rPr>
        <w:t xml:space="preserve">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составляет и исполняет бюджетную смету;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обеспечивает результативность, целевой характер использования предусмотренных ему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соответствующему главному распорядителю (распорядителю) бюджетных средств, предложения по изменению бюджетной росписи;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ведет бюджетный учет (обеспечивает ведение бюджетного учета);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регулирующими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Получатель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передает другому получателю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бюджетные полномочия в порядке, установленном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указанным в пункте</w:t>
      </w:r>
      <w:proofErr w:type="gramEnd"/>
      <w:r w:rsidRPr="00530276">
        <w:rPr>
          <w:rFonts w:ascii="Arial" w:eastAsia="Times New Roman" w:hAnsi="Arial" w:cs="Arial"/>
          <w:sz w:val="24"/>
          <w:szCs w:val="24"/>
          <w:lang w:eastAsia="ru-RU"/>
        </w:rPr>
        <w:t xml:space="preserve"> 5 статьи 7 настоящего Решения.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7. СОСТАВЛЕНИЕ ПРОЕКТА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22. Основы составления проекта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Проект местного бюджета составляется на основе </w:t>
      </w:r>
      <w:proofErr w:type="gramStart"/>
      <w:r w:rsidRPr="00530276">
        <w:rPr>
          <w:rFonts w:ascii="Arial" w:eastAsia="Times New Roman" w:hAnsi="Arial" w:cs="Arial"/>
          <w:sz w:val="24"/>
          <w:szCs w:val="24"/>
          <w:lang w:eastAsia="ru-RU"/>
        </w:rPr>
        <w:t xml:space="preserve">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в целях финансового обеспечения расходных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Проект местного бюджета составляется в порядке, установленном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положениями Бюджетного </w:t>
      </w:r>
      <w:hyperlink r:id="rId36" w:history="1">
        <w:r w:rsidRPr="00530276">
          <w:rPr>
            <w:rFonts w:ascii="Arial" w:eastAsia="Times New Roman" w:hAnsi="Arial" w:cs="Arial"/>
            <w:sz w:val="24"/>
            <w:szCs w:val="24"/>
            <w:lang w:eastAsia="ru-RU"/>
          </w:rPr>
          <w:t>кодекса</w:t>
        </w:r>
      </w:hyperlink>
      <w:r w:rsidRPr="00530276">
        <w:rPr>
          <w:rFonts w:ascii="Arial" w:eastAsia="Times New Roman" w:hAnsi="Arial" w:cs="Arial"/>
          <w:sz w:val="24"/>
          <w:szCs w:val="24"/>
          <w:lang w:eastAsia="ru-RU"/>
        </w:rPr>
        <w:t xml:space="preserve"> Российской Федерации и настоящим Решением.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 целях своевременного и качественного составления проекта местного бюджета финансовый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Составление </w:t>
      </w:r>
      <w:proofErr w:type="gramStart"/>
      <w:r w:rsidRPr="00530276">
        <w:rPr>
          <w:rFonts w:ascii="Arial" w:eastAsia="Times New Roman" w:hAnsi="Arial" w:cs="Arial"/>
          <w:sz w:val="24"/>
          <w:szCs w:val="24"/>
          <w:lang w:eastAsia="ru-RU"/>
        </w:rPr>
        <w:t xml:space="preserve">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основывается на: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положениях</w:t>
      </w:r>
      <w:proofErr w:type="gramEnd"/>
      <w:r w:rsidRPr="00530276">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 основных </w:t>
      </w:r>
      <w:hyperlink r:id="rId37" w:history="1">
        <w:proofErr w:type="gramStart"/>
        <w:r w:rsidRPr="00530276">
          <w:rPr>
            <w:rFonts w:ascii="Arial" w:eastAsia="Times New Roman" w:hAnsi="Arial" w:cs="Arial"/>
            <w:sz w:val="24"/>
            <w:szCs w:val="24"/>
            <w:lang w:eastAsia="ru-RU"/>
          </w:rPr>
          <w:t>направлениях</w:t>
        </w:r>
        <w:proofErr w:type="gramEnd"/>
      </w:hyperlink>
      <w:r w:rsidRPr="00530276">
        <w:rPr>
          <w:rFonts w:ascii="Arial" w:eastAsia="Times New Roman" w:hAnsi="Arial" w:cs="Arial"/>
          <w:sz w:val="24"/>
          <w:szCs w:val="24"/>
          <w:lang w:eastAsia="ru-RU"/>
        </w:rPr>
        <w:t xml:space="preserve"> бюджетной и налоговой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основных </w:t>
      </w:r>
      <w:proofErr w:type="gramStart"/>
      <w:r w:rsidRPr="00530276">
        <w:rPr>
          <w:rFonts w:ascii="Arial" w:eastAsia="Times New Roman" w:hAnsi="Arial" w:cs="Arial"/>
          <w:sz w:val="24"/>
          <w:szCs w:val="24"/>
          <w:lang w:eastAsia="ru-RU"/>
        </w:rPr>
        <w:t>направлениях</w:t>
      </w:r>
      <w:proofErr w:type="gramEnd"/>
      <w:r w:rsidRPr="00530276">
        <w:rPr>
          <w:rFonts w:ascii="Arial" w:eastAsia="Times New Roman" w:hAnsi="Arial" w:cs="Arial"/>
          <w:sz w:val="24"/>
          <w:szCs w:val="24"/>
          <w:lang w:eastAsia="ru-RU"/>
        </w:rPr>
        <w:t xml:space="preserve"> </w:t>
      </w:r>
      <w:proofErr w:type="spellStart"/>
      <w:r w:rsidRPr="00530276">
        <w:rPr>
          <w:rFonts w:ascii="Arial" w:eastAsia="Times New Roman" w:hAnsi="Arial" w:cs="Arial"/>
          <w:sz w:val="24"/>
          <w:szCs w:val="24"/>
          <w:lang w:eastAsia="ru-RU"/>
        </w:rPr>
        <w:t>таможенно-тарифной</w:t>
      </w:r>
      <w:proofErr w:type="spellEnd"/>
      <w:r w:rsidRPr="00530276">
        <w:rPr>
          <w:rFonts w:ascii="Arial" w:eastAsia="Times New Roman" w:hAnsi="Arial" w:cs="Arial"/>
          <w:sz w:val="24"/>
          <w:szCs w:val="24"/>
          <w:lang w:eastAsia="ru-RU"/>
        </w:rPr>
        <w:t xml:space="preserve"> политики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прогнозе</w:t>
      </w:r>
      <w:proofErr w:type="gramEnd"/>
      <w:r w:rsidRPr="00530276">
        <w:rPr>
          <w:rFonts w:ascii="Arial" w:eastAsia="Times New Roman" w:hAnsi="Arial" w:cs="Arial"/>
          <w:sz w:val="24"/>
          <w:szCs w:val="24"/>
          <w:lang w:eastAsia="ru-RU"/>
        </w:rPr>
        <w:t xml:space="preserve">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 бюджетном прогнозе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(проекте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проекте изменений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roofErr w:type="gramStart"/>
      <w:r w:rsidRPr="00530276">
        <w:rPr>
          <w:rFonts w:ascii="Arial" w:eastAsia="Times New Roman" w:hAnsi="Arial" w:cs="Arial"/>
          <w:sz w:val="24"/>
          <w:szCs w:val="24"/>
          <w:lang w:eastAsia="ru-RU"/>
        </w:rPr>
        <w:t xml:space="preserve">- муниципальных программах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(проектах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проектах изменений указанных программ).</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целях формирования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в порядке, установленном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22.1. Долгосрочное бюджетное планирование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w:t>
      </w:r>
      <w:proofErr w:type="gramStart"/>
      <w:r w:rsidRPr="00530276">
        <w:rPr>
          <w:rFonts w:ascii="Arial" w:eastAsia="Times New Roman" w:hAnsi="Arial" w:cs="Arial"/>
          <w:sz w:val="24"/>
          <w:szCs w:val="24"/>
          <w:lang w:eastAsia="ru-RU"/>
        </w:rPr>
        <w:t xml:space="preserve">Долгосрочное бюджетное планирование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путем формирования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Бюджетный прогноз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разрабатывается каждые три года на шесть и более лет на основе </w:t>
      </w:r>
      <w:proofErr w:type="gramStart"/>
      <w:r w:rsidRPr="00530276">
        <w:rPr>
          <w:rFonts w:ascii="Arial" w:eastAsia="Times New Roman" w:hAnsi="Arial" w:cs="Arial"/>
          <w:sz w:val="24"/>
          <w:szCs w:val="24"/>
          <w:lang w:eastAsia="ru-RU"/>
        </w:rPr>
        <w:t xml:space="preserve">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на соответствующий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Бюджетный прогноз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может быть изменен с учетом </w:t>
      </w:r>
      <w:proofErr w:type="gramStart"/>
      <w:r w:rsidRPr="00530276">
        <w:rPr>
          <w:rFonts w:ascii="Arial" w:eastAsia="Times New Roman" w:hAnsi="Arial" w:cs="Arial"/>
          <w:sz w:val="24"/>
          <w:szCs w:val="24"/>
          <w:lang w:eastAsia="ru-RU"/>
        </w:rPr>
        <w:t xml:space="preserve">изменения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на соответствующий период и принятого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без продления периода его действия.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w:t>
      </w:r>
      <w:hyperlink r:id="rId38" w:history="1">
        <w:r w:rsidRPr="00530276">
          <w:rPr>
            <w:rFonts w:ascii="Arial" w:eastAsia="Times New Roman" w:hAnsi="Arial" w:cs="Arial"/>
            <w:sz w:val="24"/>
            <w:szCs w:val="24"/>
            <w:lang w:eastAsia="ru-RU"/>
          </w:rPr>
          <w:t>Порядок</w:t>
        </w:r>
      </w:hyperlink>
      <w:r w:rsidRPr="00530276">
        <w:rPr>
          <w:rFonts w:ascii="Arial" w:eastAsia="Times New Roman" w:hAnsi="Arial" w:cs="Arial"/>
          <w:sz w:val="24"/>
          <w:szCs w:val="24"/>
          <w:lang w:eastAsia="ru-RU"/>
        </w:rPr>
        <w:t xml:space="preserve"> разработки и утверждения, </w:t>
      </w:r>
      <w:hyperlink r:id="rId39" w:history="1">
        <w:r w:rsidRPr="00530276">
          <w:rPr>
            <w:rFonts w:ascii="Arial" w:eastAsia="Times New Roman" w:hAnsi="Arial" w:cs="Arial"/>
            <w:sz w:val="24"/>
            <w:szCs w:val="24"/>
            <w:lang w:eastAsia="ru-RU"/>
          </w:rPr>
          <w:t>период</w:t>
        </w:r>
      </w:hyperlink>
      <w:r w:rsidRPr="00530276">
        <w:rPr>
          <w:rFonts w:ascii="Arial" w:eastAsia="Times New Roman" w:hAnsi="Arial" w:cs="Arial"/>
          <w:sz w:val="24"/>
          <w:szCs w:val="24"/>
          <w:lang w:eastAsia="ru-RU"/>
        </w:rPr>
        <w:t xml:space="preserve"> действия, а также </w:t>
      </w:r>
      <w:hyperlink r:id="rId40" w:history="1">
        <w:r w:rsidRPr="00530276">
          <w:rPr>
            <w:rFonts w:ascii="Arial" w:eastAsia="Times New Roman" w:hAnsi="Arial" w:cs="Arial"/>
            <w:sz w:val="24"/>
            <w:szCs w:val="24"/>
            <w:lang w:eastAsia="ru-RU"/>
          </w:rPr>
          <w:t>требования</w:t>
        </w:r>
      </w:hyperlink>
      <w:r w:rsidRPr="00530276">
        <w:rPr>
          <w:rFonts w:ascii="Arial" w:eastAsia="Times New Roman" w:hAnsi="Arial" w:cs="Arial"/>
          <w:sz w:val="24"/>
          <w:szCs w:val="24"/>
          <w:lang w:eastAsia="ru-RU"/>
        </w:rPr>
        <w:t xml:space="preserve"> к составу и содержанию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устанавливается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Курской области с соблюдением требований Бюджетного кодекса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Проект бюджетного прогноза (проект изменений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(за исключением </w:t>
      </w:r>
      <w:proofErr w:type="gramStart"/>
      <w:r w:rsidRPr="00530276">
        <w:rPr>
          <w:rFonts w:ascii="Arial" w:eastAsia="Times New Roman" w:hAnsi="Arial" w:cs="Arial"/>
          <w:sz w:val="24"/>
          <w:szCs w:val="24"/>
          <w:lang w:eastAsia="ru-RU"/>
        </w:rPr>
        <w:t xml:space="preserve">показателей финансового обеспечения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w:t>
      </w:r>
      <w:proofErr w:type="gramEnd"/>
      <w:r w:rsidRPr="00530276">
        <w:rPr>
          <w:rFonts w:ascii="Arial" w:eastAsia="Times New Roman" w:hAnsi="Arial" w:cs="Arial"/>
          <w:sz w:val="24"/>
          <w:szCs w:val="24"/>
          <w:lang w:eastAsia="ru-RU"/>
        </w:rPr>
        <w:t xml:space="preserve"> области) представляется в Собрание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одновременно с проектом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Бюджетный прогноз (изменения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w:t>
      </w:r>
      <w:r w:rsidRPr="00530276">
        <w:rPr>
          <w:rFonts w:ascii="Arial" w:eastAsia="Times New Roman" w:hAnsi="Arial" w:cs="Arial"/>
          <w:sz w:val="24"/>
          <w:szCs w:val="24"/>
          <w:lang w:eastAsia="ru-RU"/>
        </w:rPr>
        <w:lastRenderedPageBreak/>
        <w:t xml:space="preserve">утверждается (утверждаются)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срок, не превышающий двух месяцев со дня официального опубликования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23. Прогнозирование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Доходы местного бюджета прогнозируются на основе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w:t>
      </w:r>
      <w:proofErr w:type="gramStart"/>
      <w:r w:rsidRPr="00530276">
        <w:rPr>
          <w:rFonts w:ascii="Arial" w:eastAsia="Times New Roman" w:hAnsi="Arial" w:cs="Arial"/>
          <w:sz w:val="24"/>
          <w:szCs w:val="24"/>
          <w:lang w:eastAsia="ru-RU"/>
        </w:rPr>
        <w:t>области</w:t>
      </w:r>
      <w:proofErr w:type="gramEnd"/>
      <w:r w:rsidRPr="00530276">
        <w:rPr>
          <w:rFonts w:ascii="Arial" w:eastAsia="Times New Roman" w:hAnsi="Arial" w:cs="Arial"/>
          <w:sz w:val="24"/>
          <w:szCs w:val="24"/>
          <w:lang w:eastAsia="ru-RU"/>
        </w:rPr>
        <w:t xml:space="preserve"> в условиях действующего на день внесения проекта решения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w:t>
      </w:r>
      <w:proofErr w:type="gramStart"/>
      <w:r w:rsidRPr="00530276">
        <w:rPr>
          <w:rFonts w:ascii="Arial" w:eastAsia="Times New Roman" w:hAnsi="Arial" w:cs="Arial"/>
          <w:sz w:val="24"/>
          <w:szCs w:val="24"/>
          <w:lang w:eastAsia="ru-RU"/>
        </w:rPr>
        <w:t xml:space="preserve">Решения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предусматривающие внесение изменений в нормативные акты о налогах и сборах, принятые после дня внесения Собранию депутатов  проекта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актов  не</w:t>
      </w:r>
      <w:proofErr w:type="gramEnd"/>
      <w:r w:rsidRPr="00530276">
        <w:rPr>
          <w:rFonts w:ascii="Arial" w:eastAsia="Times New Roman" w:hAnsi="Arial" w:cs="Arial"/>
          <w:sz w:val="24"/>
          <w:szCs w:val="24"/>
          <w:lang w:eastAsia="ru-RU"/>
        </w:rPr>
        <w:t xml:space="preserve"> ранее 1 января года, следующего за очередным финансовым годом.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24. Планирование бюджетных ассигнований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Планирование бюджетных ассигнований осуществляется в порядке и в соответствии с методикой.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Под бюджетными ассигнованиями на исполнение действующих расходных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понимаются ассигнования, состав и (или) объем которых обусловлены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530276">
        <w:rPr>
          <w:rFonts w:ascii="Arial" w:eastAsia="Times New Roman" w:hAnsi="Arial" w:cs="Arial"/>
          <w:sz w:val="24"/>
          <w:szCs w:val="24"/>
          <w:lang w:eastAsia="ru-RU"/>
        </w:rPr>
        <w:t xml:space="preserve">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Под бюджетными ассигнованиями на исполнение принимаемых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w:t>
      </w:r>
      <w:proofErr w:type="gramEnd"/>
      <w:r w:rsidRPr="00530276">
        <w:rPr>
          <w:rFonts w:ascii="Arial" w:eastAsia="Times New Roman" w:hAnsi="Arial" w:cs="Arial"/>
          <w:sz w:val="24"/>
          <w:szCs w:val="24"/>
          <w:lang w:eastAsia="ru-RU"/>
        </w:rPr>
        <w:t xml:space="preserve"> ассигнований, предусмотренного на </w:t>
      </w:r>
      <w:r w:rsidRPr="00530276">
        <w:rPr>
          <w:rFonts w:ascii="Arial" w:eastAsia="Times New Roman" w:hAnsi="Arial" w:cs="Arial"/>
          <w:sz w:val="24"/>
          <w:szCs w:val="24"/>
          <w:lang w:eastAsia="ru-RU"/>
        </w:rPr>
        <w:lastRenderedPageBreak/>
        <w:t xml:space="preserve">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25. Муниципальные  программы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Сроки </w:t>
      </w:r>
      <w:proofErr w:type="gramStart"/>
      <w:r w:rsidRPr="00530276">
        <w:rPr>
          <w:rFonts w:ascii="Arial" w:eastAsia="Times New Roman" w:hAnsi="Arial" w:cs="Arial"/>
          <w:sz w:val="24"/>
          <w:szCs w:val="24"/>
          <w:lang w:eastAsia="ru-RU"/>
        </w:rPr>
        <w:t xml:space="preserve">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определяются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установленном ею порядке.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принятия решений о разработке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формирования и реализации указанных программ устанавливается нормативным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w:t>
      </w:r>
      <w:proofErr w:type="gramStart"/>
      <w:r w:rsidRPr="00530276">
        <w:rPr>
          <w:rFonts w:ascii="Arial" w:eastAsia="Times New Roman" w:hAnsi="Arial" w:cs="Arial"/>
          <w:sz w:val="24"/>
          <w:szCs w:val="24"/>
          <w:lang w:eastAsia="ru-RU"/>
        </w:rPr>
        <w:t xml:space="preserve">Объем бюджетных ассигнований на финансовое обеспечение 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утверждается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подлежат утверждению в сроки, установленные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подлежат приведению в соответствие с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не позднее трех месяцев со дня вступления его в силу.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По каждой муниципальной программе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ежегодно проводится оценка эффективности ее реализации. Порядок проведения указанной оценки и ее критерии устанавливаются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 результатам указанной оценки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w:t>
      </w:r>
      <w:proofErr w:type="gramStart"/>
      <w:r w:rsidRPr="00530276">
        <w:rPr>
          <w:rFonts w:ascii="Arial" w:eastAsia="Times New Roman" w:hAnsi="Arial" w:cs="Arial"/>
          <w:sz w:val="24"/>
          <w:szCs w:val="24"/>
          <w:lang w:eastAsia="ru-RU"/>
        </w:rPr>
        <w:t>может быть принято решение о необходимости прекращения или об изменении начиная</w:t>
      </w:r>
      <w:proofErr w:type="gramEnd"/>
      <w:r w:rsidRPr="00530276">
        <w:rPr>
          <w:rFonts w:ascii="Arial" w:eastAsia="Times New Roman" w:hAnsi="Arial" w:cs="Arial"/>
          <w:sz w:val="24"/>
          <w:szCs w:val="24"/>
          <w:lang w:eastAsia="ru-RU"/>
        </w:rPr>
        <w:t xml:space="preserve"> с очередного финансового года ранее утвержденной муниципальной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в том числе необходимости изменения объема бюджетных ассигнований на финансовое обеспечение реализации муниципальной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26. Ведомственные целевые программы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1" w:history="1">
        <w:r w:rsidRPr="00530276">
          <w:rPr>
            <w:rFonts w:ascii="Arial" w:eastAsia="Times New Roman" w:hAnsi="Arial" w:cs="Arial"/>
            <w:sz w:val="24"/>
            <w:szCs w:val="24"/>
            <w:lang w:eastAsia="ru-RU"/>
          </w:rPr>
          <w:t>порядке</w:t>
        </w:r>
      </w:hyperlink>
      <w:r w:rsidRPr="00530276">
        <w:rPr>
          <w:rFonts w:ascii="Arial" w:eastAsia="Times New Roman" w:hAnsi="Arial" w:cs="Arial"/>
          <w:sz w:val="24"/>
          <w:szCs w:val="24"/>
          <w:lang w:eastAsia="ru-RU"/>
        </w:rPr>
        <w:t xml:space="preserve">, установленном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27. Порядок и сроки составления проекта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и сроки составления проекта местного бюджета устанавливаются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 соблюдением требований, установленных Бюджетным </w:t>
      </w:r>
      <w:hyperlink r:id="rId42"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настоящим Положением.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Согласование </w:t>
      </w:r>
      <w:proofErr w:type="gramStart"/>
      <w:r w:rsidRPr="00530276">
        <w:rPr>
          <w:rFonts w:ascii="Arial" w:eastAsia="Times New Roman" w:hAnsi="Arial" w:cs="Arial"/>
          <w:sz w:val="24"/>
          <w:szCs w:val="24"/>
          <w:lang w:eastAsia="ru-RU"/>
        </w:rPr>
        <w:t xml:space="preserve">показателей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w:t>
      </w:r>
      <w:proofErr w:type="gramEnd"/>
      <w:r w:rsidRPr="00530276">
        <w:rPr>
          <w:rFonts w:ascii="Arial" w:eastAsia="Times New Roman" w:hAnsi="Arial" w:cs="Arial"/>
          <w:sz w:val="24"/>
          <w:szCs w:val="24"/>
          <w:lang w:eastAsia="ru-RU"/>
        </w:rPr>
        <w:t xml:space="preserve">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Внесение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сельсовета Курского района Курской области проекта решения</w:t>
      </w:r>
      <w:proofErr w:type="gramEnd"/>
      <w:r w:rsidRPr="00530276">
        <w:rPr>
          <w:rFonts w:ascii="Arial" w:eastAsia="Times New Roman" w:hAnsi="Arial" w:cs="Arial"/>
          <w:sz w:val="24"/>
          <w:szCs w:val="24"/>
          <w:lang w:eastAsia="ru-RU"/>
        </w:rPr>
        <w:t xml:space="preserve">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Главе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не позднее 15 дней до дня внесения проекта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27.1. Общие положения рассмотрения и утверждения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решении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должны содержаться основные характеристики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к которым относятся общий объем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общий объем расходов, дефицит (</w:t>
      </w:r>
      <w:proofErr w:type="spellStart"/>
      <w:r w:rsidRPr="00530276">
        <w:rPr>
          <w:rFonts w:ascii="Arial" w:eastAsia="Times New Roman" w:hAnsi="Arial" w:cs="Arial"/>
          <w:sz w:val="24"/>
          <w:szCs w:val="24"/>
          <w:lang w:eastAsia="ru-RU"/>
        </w:rPr>
        <w:t>профицит</w:t>
      </w:r>
      <w:proofErr w:type="spellEnd"/>
      <w:r w:rsidRPr="00530276">
        <w:rPr>
          <w:rFonts w:ascii="Arial" w:eastAsia="Times New Roman" w:hAnsi="Arial" w:cs="Arial"/>
          <w:sz w:val="24"/>
          <w:szCs w:val="24"/>
          <w:lang w:eastAsia="ru-RU"/>
        </w:rPr>
        <w:t xml:space="preserve">)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530276">
        <w:rPr>
          <w:rFonts w:ascii="Arial" w:eastAsia="Times New Roman" w:hAnsi="Arial" w:cs="Arial"/>
          <w:sz w:val="24"/>
          <w:szCs w:val="24"/>
          <w:lang w:eastAsia="ru-RU"/>
        </w:rPr>
        <w:t xml:space="preserve"> правовыми актами (кроме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перечень главных </w:t>
      </w:r>
      <w:proofErr w:type="gramStart"/>
      <w:r w:rsidRPr="00530276">
        <w:rPr>
          <w:rFonts w:ascii="Arial" w:eastAsia="Times New Roman" w:hAnsi="Arial" w:cs="Arial"/>
          <w:sz w:val="24"/>
          <w:szCs w:val="24"/>
          <w:lang w:eastAsia="ru-RU"/>
        </w:rPr>
        <w:t xml:space="preserve">администраторов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перечень главных </w:t>
      </w:r>
      <w:proofErr w:type="gramStart"/>
      <w:r w:rsidRPr="00530276">
        <w:rPr>
          <w:rFonts w:ascii="Arial" w:eastAsia="Times New Roman" w:hAnsi="Arial" w:cs="Arial"/>
          <w:sz w:val="24"/>
          <w:szCs w:val="24"/>
          <w:lang w:eastAsia="ru-RU"/>
        </w:rPr>
        <w:t xml:space="preserve">администраторов 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 распределение бюджетных ассигнований по разделам, подразделам, целевым статьям, группам видов расходов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видов расходов и по целевым статьям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видов расходов классификации расходов бюджета на очередной финансовый год и на плановый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 ведомственная структура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на плановый </w:t>
      </w:r>
      <w:r w:rsidRPr="00530276">
        <w:rPr>
          <w:rFonts w:ascii="Arial" w:eastAsia="Times New Roman" w:hAnsi="Arial" w:cs="Arial"/>
          <w:sz w:val="24"/>
          <w:szCs w:val="24"/>
          <w:lang w:eastAsia="ru-RU"/>
        </w:rPr>
        <w:lastRenderedPageBreak/>
        <w:t xml:space="preserve">период, содержащая распределение бюджетных ассигнований по главным распорядителям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разделам, подразделам, целевым статьям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w:t>
      </w:r>
      <w:proofErr w:type="spellStart"/>
      <w:r w:rsidRPr="00530276">
        <w:rPr>
          <w:rFonts w:ascii="Arial" w:eastAsia="Times New Roman" w:hAnsi="Arial" w:cs="Arial"/>
          <w:sz w:val="24"/>
          <w:szCs w:val="24"/>
          <w:lang w:eastAsia="ru-RU"/>
        </w:rPr>
        <w:t>непрограммным</w:t>
      </w:r>
      <w:proofErr w:type="spellEnd"/>
      <w:r w:rsidRPr="00530276">
        <w:rPr>
          <w:rFonts w:ascii="Arial" w:eastAsia="Times New Roman" w:hAnsi="Arial" w:cs="Arial"/>
          <w:sz w:val="24"/>
          <w:szCs w:val="24"/>
          <w:lang w:eastAsia="ru-RU"/>
        </w:rPr>
        <w:t xml:space="preserve"> направлениям деятельности), группам видов расходов классификации расходов бюджетов на очередной финансовый год и</w:t>
      </w:r>
      <w:proofErr w:type="gramEnd"/>
      <w:r w:rsidRPr="00530276">
        <w:rPr>
          <w:rFonts w:ascii="Arial" w:eastAsia="Times New Roman" w:hAnsi="Arial" w:cs="Arial"/>
          <w:sz w:val="24"/>
          <w:szCs w:val="24"/>
          <w:lang w:eastAsia="ru-RU"/>
        </w:rPr>
        <w:t xml:space="preserve"> на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источники финансирования дефицита бюджета на очередной финансовый год и на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прогнозируемое поступление доходов в бюджет </w:t>
      </w:r>
      <w:r w:rsidR="00B054E2">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на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иные показатели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установленные Бюджетным кодексом Российской Федерации и настоящим решением.</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случае утверждения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на плановый период проект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утверждается путем изменения параметров планового периода утвержденного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добавления к ним параметров второго года планового периода 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Изменение </w:t>
      </w:r>
      <w:proofErr w:type="gramStart"/>
      <w:r w:rsidRPr="00530276">
        <w:rPr>
          <w:rFonts w:ascii="Arial" w:eastAsia="Times New Roman" w:hAnsi="Arial" w:cs="Arial"/>
          <w:sz w:val="24"/>
          <w:szCs w:val="24"/>
          <w:lang w:eastAsia="ru-RU"/>
        </w:rPr>
        <w:t xml:space="preserve">параметров планового периода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осуществляется в соответствии с решением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сверх соответствующих бюджетных ассигнований и (или) общего объема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28. Документы и материалы, представляемые одновременно с проектом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Одновременно с проектом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представляются: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основные направления бюджетной и налоговой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предварительные итоги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 истекший период текущего финансового года и ожидаемые итоги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за текущий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прогноз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 основных характеристик (общий объем доходов, общий объем расходов, дефицита (</w:t>
      </w:r>
      <w:proofErr w:type="spellStart"/>
      <w:r w:rsidRPr="00530276">
        <w:rPr>
          <w:rFonts w:ascii="Arial" w:eastAsia="Times New Roman" w:hAnsi="Arial" w:cs="Arial"/>
          <w:sz w:val="24"/>
          <w:szCs w:val="24"/>
          <w:lang w:eastAsia="ru-RU"/>
        </w:rPr>
        <w:t>профицита</w:t>
      </w:r>
      <w:proofErr w:type="spellEnd"/>
      <w:r w:rsidRPr="00530276">
        <w:rPr>
          <w:rFonts w:ascii="Arial" w:eastAsia="Times New Roman" w:hAnsi="Arial" w:cs="Arial"/>
          <w:sz w:val="24"/>
          <w:szCs w:val="24"/>
          <w:lang w:eastAsia="ru-RU"/>
        </w:rPr>
        <w:t>) бюджета)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пояснительная записка к проекту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методики и расчеты распределения межбюджетных трансфертов;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оценка ожидаемого исполнения местного бюджета на текущий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иные документы и материалы;</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паспорта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28.1. Внесение проекта решение о бюджете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на рассмотрение Собранием депутатов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на рассмотрение Собрания депутатов проект решения о бюджете не позднее 15 ноября текущего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Одновременно с проектом местного бюджета Собранию депутатов представляются документы и материалы в соответствии со </w:t>
      </w:r>
      <w:hyperlink r:id="rId43" w:anchor="Par410" w:history="1">
        <w:r w:rsidRPr="00530276">
          <w:rPr>
            <w:rFonts w:ascii="Arial" w:eastAsia="Times New Roman" w:hAnsi="Arial" w:cs="Arial"/>
            <w:sz w:val="24"/>
            <w:szCs w:val="24"/>
            <w:lang w:eastAsia="ru-RU"/>
          </w:rPr>
          <w:t>статьей 18</w:t>
        </w:r>
      </w:hyperlink>
      <w:r w:rsidRPr="00530276">
        <w:rPr>
          <w:rFonts w:ascii="Arial" w:eastAsia="Times New Roman" w:hAnsi="Arial" w:cs="Arial"/>
          <w:sz w:val="24"/>
          <w:szCs w:val="24"/>
          <w:lang w:eastAsia="ru-RU"/>
        </w:rPr>
        <w:t xml:space="preserve"> настоящего Решения.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29. Публичные слушания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Публичные слушания проводятся с целью выявления и учета общественного мнения и общественно значимых интересов жителей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при реализации </w:t>
      </w:r>
      <w:r w:rsidRPr="00530276">
        <w:rPr>
          <w:rFonts w:ascii="Arial" w:eastAsia="Times New Roman" w:hAnsi="Arial" w:cs="Arial"/>
          <w:sz w:val="24"/>
          <w:szCs w:val="24"/>
          <w:lang w:eastAsia="ru-RU"/>
        </w:rPr>
        <w:lastRenderedPageBreak/>
        <w:t xml:space="preserve">муниципальной  политики и решении наиболее важных проблем экономического и социального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8. РАССМОТРЕНИЕ И УТВЕРЖДЕНИЕ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30. Внесение и подготовка к рассмотрению Собранием депутатов проекта решения о бюджете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на очередной финансовый год и плановый период в первом чтении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не позднее 15 ноября текущего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После получения проекта решения о бюджете на очередной финансовый год и плановый период председатель Собрания депутатов устанавливает дату проведения заседания собрания.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рассматривает проект решения о бюджете на очередной финансовый год и плановый период в одном чтении.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6. Рассмотрение проекта решения о бюджете на очередной финансовый год и плановый период  включает в себя: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обсуждение Собранием  депутатов: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основных направлений проектной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проекта программы муниципальных внутренних и (или) внешних заимствований в части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утверждение основных характеристик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прогнозируемого общего объема доходов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общего объема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верхнего предела муниципального внутреннего долга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на конец очередного финансового года и конец каждого года планового периода;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прогнозируемого дефицита (</w:t>
      </w:r>
      <w:proofErr w:type="spellStart"/>
      <w:r w:rsidRPr="00530276">
        <w:rPr>
          <w:rFonts w:ascii="Arial" w:eastAsia="Times New Roman" w:hAnsi="Arial" w:cs="Arial"/>
          <w:sz w:val="24"/>
          <w:szCs w:val="24"/>
          <w:lang w:eastAsia="ru-RU"/>
        </w:rPr>
        <w:t>профицита</w:t>
      </w:r>
      <w:proofErr w:type="spellEnd"/>
      <w:r w:rsidRPr="00530276">
        <w:rPr>
          <w:rFonts w:ascii="Arial" w:eastAsia="Times New Roman" w:hAnsi="Arial" w:cs="Arial"/>
          <w:sz w:val="24"/>
          <w:szCs w:val="24"/>
          <w:lang w:eastAsia="ru-RU"/>
        </w:rPr>
        <w:t>)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распределение бюджетных ассигнований по главным распорядителям бюджетных сре</w:t>
      </w:r>
      <w:proofErr w:type="gramStart"/>
      <w:r w:rsidRPr="00530276">
        <w:rPr>
          <w:rFonts w:ascii="Arial" w:eastAsia="Times New Roman" w:hAnsi="Arial" w:cs="Arial"/>
          <w:sz w:val="24"/>
          <w:szCs w:val="24"/>
          <w:lang w:eastAsia="ru-RU"/>
        </w:rPr>
        <w:t>дств в с</w:t>
      </w:r>
      <w:proofErr w:type="gramEnd"/>
      <w:r w:rsidRPr="00530276">
        <w:rPr>
          <w:rFonts w:ascii="Arial" w:eastAsia="Times New Roman" w:hAnsi="Arial" w:cs="Arial"/>
          <w:sz w:val="24"/>
          <w:szCs w:val="24"/>
          <w:lang w:eastAsia="ru-RU"/>
        </w:rPr>
        <w:t>оответствии с ведомственной структурой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31. Порядок рассмотрения проекта решения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Заседание Собрания депутатов для рассмотрения проекта решения о бюджете на очередной финансовый год и плановый период созывается после проведения публичных слушаний.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При рассмотрении проекта решения о бюджете на очередной финансовый год и плановый период производится: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голосование по поданным поправкам,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голосование проекта решения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Принятое Собранием депутатов решение о бюджете на очередной финансовый год и плановый период в течение пяти календарных дней со дня принятия направляется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для подписания и обнародования.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32. </w:t>
      </w:r>
      <w:proofErr w:type="gramStart"/>
      <w:r w:rsidRPr="00530276">
        <w:rPr>
          <w:rFonts w:ascii="Arial" w:eastAsia="Times New Roman" w:hAnsi="Arial" w:cs="Arial"/>
          <w:b/>
          <w:bCs/>
          <w:sz w:val="24"/>
          <w:szCs w:val="24"/>
          <w:lang w:eastAsia="ru-RU"/>
        </w:rPr>
        <w:t xml:space="preserve">Документы, направляемые Собранию депутатов и Контрольно-счетному органу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xml:space="preserve">сельсовета Курского района Курской области после подписания Главой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 решения  о бюджете на очередной финансовый год и плановый период</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После подписания решения о бюджете на очередной финансовый год и плановый период в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направляет: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подписанный экземпляр решения о бюджете на очередной финансовый год и плановый период - в срок не позднее 5 календарных дней;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 сводную бюджетную роспись - в срок не позднее 17 календарных дней </w:t>
      </w:r>
      <w:proofErr w:type="gramStart"/>
      <w:r w:rsidRPr="00530276">
        <w:rPr>
          <w:rFonts w:ascii="Arial" w:eastAsia="Times New Roman" w:hAnsi="Arial" w:cs="Arial"/>
          <w:sz w:val="24"/>
          <w:szCs w:val="24"/>
          <w:lang w:eastAsia="ru-RU"/>
        </w:rPr>
        <w:t>с даты вступления</w:t>
      </w:r>
      <w:proofErr w:type="gramEnd"/>
      <w:r w:rsidRPr="00530276">
        <w:rPr>
          <w:rFonts w:ascii="Arial" w:eastAsia="Times New Roman" w:hAnsi="Arial" w:cs="Arial"/>
          <w:sz w:val="24"/>
          <w:szCs w:val="24"/>
          <w:lang w:eastAsia="ru-RU"/>
        </w:rPr>
        <w:t xml:space="preserve"> в силу решения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A77303">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lastRenderedPageBreak/>
        <w:t>Статья 33. Внесение изменений и дополнений в решение о бюджете на очередной финансовый год и плановый период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в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распределение расходов в ведомственной структуре расходов местного бюджета.</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Проект решения о внесении изменений и дополнений в решение о  бюджете согласно </w:t>
      </w:r>
      <w:hyperlink r:id="rId44" w:anchor="Par606" w:history="1">
        <w:r w:rsidRPr="00530276">
          <w:rPr>
            <w:rFonts w:ascii="Arial" w:eastAsia="Times New Roman" w:hAnsi="Arial" w:cs="Arial"/>
            <w:sz w:val="24"/>
            <w:szCs w:val="24"/>
            <w:lang w:eastAsia="ru-RU"/>
          </w:rPr>
          <w:t>подпункту "а" части 1</w:t>
        </w:r>
      </w:hyperlink>
      <w:r w:rsidRPr="00530276">
        <w:rPr>
          <w:rFonts w:ascii="Arial" w:eastAsia="Times New Roman" w:hAnsi="Arial" w:cs="Arial"/>
          <w:sz w:val="24"/>
          <w:szCs w:val="24"/>
          <w:lang w:eastAsia="ru-RU"/>
        </w:rPr>
        <w:t xml:space="preserve"> настоящей статьи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в Собрание  депутатов по итогам исполнения местного бюджета за квартал (полугодие), в котором было получено превышение доходов.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Проект закона о внесении изменений и дополнений в решение о бюджете в случаях, предусмотренных </w:t>
      </w:r>
      <w:hyperlink r:id="rId45"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или </w:t>
      </w:r>
      <w:hyperlink r:id="rId46" w:anchor="Par608" w:history="1">
        <w:r w:rsidRPr="00530276">
          <w:rPr>
            <w:rFonts w:ascii="Arial" w:eastAsia="Times New Roman" w:hAnsi="Arial" w:cs="Arial"/>
            <w:sz w:val="24"/>
            <w:szCs w:val="24"/>
            <w:lang w:eastAsia="ru-RU"/>
          </w:rPr>
          <w:t>"б" части 1</w:t>
        </w:r>
      </w:hyperlink>
      <w:r w:rsidRPr="00530276">
        <w:rPr>
          <w:rFonts w:ascii="Arial" w:eastAsia="Times New Roman" w:hAnsi="Arial" w:cs="Arial"/>
          <w:sz w:val="24"/>
          <w:szCs w:val="24"/>
          <w:lang w:eastAsia="ru-RU"/>
        </w:rPr>
        <w:t xml:space="preserve"> настоящей статьи, рассматривается Собранием  депутатов и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 внеочередном порядке.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w:t>
      </w:r>
      <w:proofErr w:type="gramStart"/>
      <w:r w:rsidRPr="00530276">
        <w:rPr>
          <w:rFonts w:ascii="Arial" w:eastAsia="Times New Roman" w:hAnsi="Arial" w:cs="Arial"/>
          <w:sz w:val="24"/>
          <w:szCs w:val="24"/>
          <w:lang w:eastAsia="ru-RU"/>
        </w:rPr>
        <w:t xml:space="preserve">Заключение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представленному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проекту в случаях, предусмотренных </w:t>
      </w:r>
      <w:hyperlink r:id="rId47"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 </w:t>
      </w:r>
      <w:hyperlink r:id="rId48" w:anchor="Par608" w:history="1">
        <w:r w:rsidRPr="00530276">
          <w:rPr>
            <w:rFonts w:ascii="Arial" w:eastAsia="Times New Roman" w:hAnsi="Arial" w:cs="Arial"/>
            <w:sz w:val="24"/>
            <w:szCs w:val="24"/>
            <w:lang w:eastAsia="ru-RU"/>
          </w:rPr>
          <w:t>"б" части 1</w:t>
        </w:r>
      </w:hyperlink>
      <w:r w:rsidRPr="00530276">
        <w:rPr>
          <w:rFonts w:ascii="Arial" w:eastAsia="Times New Roman" w:hAnsi="Arial" w:cs="Arial"/>
          <w:sz w:val="24"/>
          <w:szCs w:val="24"/>
          <w:lang w:eastAsia="ru-RU"/>
        </w:rPr>
        <w:t xml:space="preserve"> настоящей статьи, направляется в Собрание депутатов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течение одной недели после его поступления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иных случаях заключение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срок не позднее 30 календарных дней.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Решение о внесении изменений и дополнений в решение о бюджете в случаях, предусмотренных </w:t>
      </w:r>
      <w:hyperlink r:id="rId49"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 </w:t>
      </w:r>
      <w:hyperlink r:id="rId50" w:anchor="Par608" w:history="1">
        <w:r w:rsidRPr="00530276">
          <w:rPr>
            <w:rFonts w:ascii="Arial" w:eastAsia="Times New Roman" w:hAnsi="Arial" w:cs="Arial"/>
            <w:sz w:val="24"/>
            <w:szCs w:val="24"/>
            <w:lang w:eastAsia="ru-RU"/>
          </w:rPr>
          <w:t>"б" пункта 1</w:t>
        </w:r>
      </w:hyperlink>
      <w:r w:rsidRPr="00530276">
        <w:rPr>
          <w:rFonts w:ascii="Arial" w:eastAsia="Times New Roman" w:hAnsi="Arial" w:cs="Arial"/>
          <w:sz w:val="24"/>
          <w:szCs w:val="24"/>
          <w:lang w:eastAsia="ru-RU"/>
        </w:rPr>
        <w:t>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Если предложенный прое</w:t>
      </w:r>
      <w:proofErr w:type="gramStart"/>
      <w:r w:rsidRPr="00530276">
        <w:rPr>
          <w:rFonts w:ascii="Arial" w:eastAsia="Times New Roman" w:hAnsi="Arial" w:cs="Arial"/>
          <w:sz w:val="24"/>
          <w:szCs w:val="24"/>
          <w:lang w:eastAsia="ru-RU"/>
        </w:rPr>
        <w:t>кт в сл</w:t>
      </w:r>
      <w:proofErr w:type="gramEnd"/>
      <w:r w:rsidRPr="00530276">
        <w:rPr>
          <w:rFonts w:ascii="Arial" w:eastAsia="Times New Roman" w:hAnsi="Arial" w:cs="Arial"/>
          <w:sz w:val="24"/>
          <w:szCs w:val="24"/>
          <w:lang w:eastAsia="ru-RU"/>
        </w:rPr>
        <w:t xml:space="preserve">учае, предусмотренном </w:t>
      </w:r>
      <w:hyperlink r:id="rId51" w:anchor="Par606" w:history="1">
        <w:r w:rsidRPr="00530276">
          <w:rPr>
            <w:rFonts w:ascii="Arial" w:eastAsia="Times New Roman" w:hAnsi="Arial" w:cs="Arial"/>
            <w:sz w:val="24"/>
            <w:szCs w:val="24"/>
            <w:lang w:eastAsia="ru-RU"/>
          </w:rPr>
          <w:t>подпунктом "а" части 1</w:t>
        </w:r>
      </w:hyperlink>
      <w:r w:rsidRPr="00530276">
        <w:rPr>
          <w:rFonts w:ascii="Arial" w:eastAsia="Times New Roman" w:hAnsi="Arial" w:cs="Arial"/>
          <w:sz w:val="24"/>
          <w:szCs w:val="24"/>
          <w:lang w:eastAsia="ru-RU"/>
        </w:rPr>
        <w:t xml:space="preserve"> настоящей статьи, не принимается в срок, указанный в </w:t>
      </w:r>
      <w:hyperlink r:id="rId52" w:anchor="Par622" w:history="1">
        <w:r w:rsidRPr="00530276">
          <w:rPr>
            <w:rFonts w:ascii="Arial" w:eastAsia="Times New Roman" w:hAnsi="Arial" w:cs="Arial"/>
            <w:sz w:val="24"/>
            <w:szCs w:val="24"/>
            <w:lang w:eastAsia="ru-RU"/>
          </w:rPr>
          <w:t>части 6</w:t>
        </w:r>
      </w:hyperlink>
      <w:r w:rsidRPr="00530276">
        <w:rPr>
          <w:rFonts w:ascii="Arial" w:eastAsia="Times New Roman" w:hAnsi="Arial" w:cs="Arial"/>
          <w:sz w:val="24"/>
          <w:szCs w:val="24"/>
          <w:lang w:eastAsia="ru-RU"/>
        </w:rPr>
        <w:t xml:space="preserve"> настоящей статьи,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Если предложенный проект в случае, предусмотренном </w:t>
      </w:r>
      <w:hyperlink r:id="rId53" w:anchor="Par608" w:history="1">
        <w:r w:rsidRPr="00530276">
          <w:rPr>
            <w:rFonts w:ascii="Arial" w:eastAsia="Times New Roman" w:hAnsi="Arial" w:cs="Arial"/>
            <w:sz w:val="24"/>
            <w:szCs w:val="24"/>
            <w:lang w:eastAsia="ru-RU"/>
          </w:rPr>
          <w:t>подпунктом "б" части 1</w:t>
        </w:r>
      </w:hyperlink>
      <w:r w:rsidRPr="00530276">
        <w:rPr>
          <w:rFonts w:ascii="Arial" w:eastAsia="Times New Roman" w:hAnsi="Arial" w:cs="Arial"/>
          <w:sz w:val="24"/>
          <w:szCs w:val="24"/>
          <w:lang w:eastAsia="ru-RU"/>
        </w:rPr>
        <w:t xml:space="preserve"> настоящей статьи, не принимается в течение 15 дней со дня его внесения в Собрание депутатов,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w:t>
      </w:r>
      <w:proofErr w:type="gramEnd"/>
      <w:r w:rsidRPr="00530276">
        <w:rPr>
          <w:rFonts w:ascii="Arial" w:eastAsia="Times New Roman" w:hAnsi="Arial" w:cs="Arial"/>
          <w:sz w:val="24"/>
          <w:szCs w:val="24"/>
          <w:lang w:eastAsia="ru-RU"/>
        </w:rPr>
        <w:t xml:space="preserve"> предусмотрено иное.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w:t>
      </w:r>
      <w:proofErr w:type="gramStart"/>
      <w:r w:rsidRPr="00530276">
        <w:rPr>
          <w:rFonts w:ascii="Arial" w:eastAsia="Times New Roman" w:hAnsi="Arial" w:cs="Arial"/>
          <w:sz w:val="24"/>
          <w:szCs w:val="24"/>
          <w:lang w:eastAsia="ru-RU"/>
        </w:rPr>
        <w:t xml:space="preserve">Депутаты Собрания  депутатов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не внес в Собрание  депутатов  соответствующий проект в течение 10 календарных</w:t>
      </w:r>
      <w:proofErr w:type="gramEnd"/>
      <w:r w:rsidRPr="00530276">
        <w:rPr>
          <w:rFonts w:ascii="Arial" w:eastAsia="Times New Roman" w:hAnsi="Arial" w:cs="Arial"/>
          <w:sz w:val="24"/>
          <w:szCs w:val="24"/>
          <w:lang w:eastAsia="ru-RU"/>
        </w:rPr>
        <w:t xml:space="preserve"> дней со дня рассмотрения Собранием  депутатов  отчета об исполнении местного бюджета за период, в котором получено указанное превышение.</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Принятие решений по указанным проектам осуществляется в соответствии с процедурами и сроками, установленными в </w:t>
      </w:r>
      <w:hyperlink r:id="rId54" w:anchor="Par604" w:history="1">
        <w:r w:rsidRPr="00530276">
          <w:rPr>
            <w:rFonts w:ascii="Arial" w:eastAsia="Times New Roman" w:hAnsi="Arial" w:cs="Arial"/>
            <w:sz w:val="24"/>
            <w:szCs w:val="24"/>
            <w:lang w:eastAsia="ru-RU"/>
          </w:rPr>
          <w:t>частях 1</w:t>
        </w:r>
      </w:hyperlink>
      <w:r w:rsidRPr="00530276">
        <w:rPr>
          <w:rFonts w:ascii="Arial" w:eastAsia="Times New Roman" w:hAnsi="Arial" w:cs="Arial"/>
          <w:sz w:val="24"/>
          <w:szCs w:val="24"/>
          <w:lang w:eastAsia="ru-RU"/>
        </w:rPr>
        <w:t xml:space="preserve"> - </w:t>
      </w:r>
      <w:hyperlink r:id="rId55" w:anchor="Par622" w:history="1">
        <w:r w:rsidRPr="00530276">
          <w:rPr>
            <w:rFonts w:ascii="Arial" w:eastAsia="Times New Roman" w:hAnsi="Arial" w:cs="Arial"/>
            <w:sz w:val="24"/>
            <w:szCs w:val="24"/>
            <w:lang w:eastAsia="ru-RU"/>
          </w:rPr>
          <w:t>6</w:t>
        </w:r>
      </w:hyperlink>
      <w:r w:rsidRPr="00530276">
        <w:rPr>
          <w:rFonts w:ascii="Arial" w:eastAsia="Times New Roman" w:hAnsi="Arial" w:cs="Arial"/>
          <w:sz w:val="24"/>
          <w:szCs w:val="24"/>
          <w:lang w:eastAsia="ru-RU"/>
        </w:rPr>
        <w:t xml:space="preserve"> настоящей статьи.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9. СОСТАВЛЕНИЕ, ВНЕШНЯЯ ПРОВЕРКА, РАССМОТРЕНИЕИ УТВЕРЖДЕНИЕ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34. Основы бюджетного учета и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Бюджетный учет осуществляется в соответствии с планом счетов, включающим в себя бюджетную </w:t>
      </w:r>
      <w:hyperlink r:id="rId56" w:history="1">
        <w:r w:rsidRPr="00530276">
          <w:rPr>
            <w:rFonts w:ascii="Arial" w:eastAsia="Times New Roman" w:hAnsi="Arial" w:cs="Arial"/>
            <w:sz w:val="24"/>
            <w:szCs w:val="24"/>
            <w:lang w:eastAsia="ru-RU"/>
          </w:rPr>
          <w:t>классификацию</w:t>
        </w:r>
      </w:hyperlink>
      <w:r w:rsidRPr="00530276">
        <w:rPr>
          <w:rFonts w:ascii="Arial" w:eastAsia="Times New Roman" w:hAnsi="Arial" w:cs="Arial"/>
          <w:sz w:val="24"/>
          <w:szCs w:val="24"/>
          <w:lang w:eastAsia="ru-RU"/>
        </w:rPr>
        <w:t xml:space="preserve">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Бюджетная отчетность включает: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отчет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баланс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отчет о финансовых результатах деятельности;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отчет о движении денежных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пояснительную записку.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57" w:history="1">
        <w:r w:rsidRPr="00530276">
          <w:rPr>
            <w:rFonts w:ascii="Arial" w:eastAsia="Times New Roman" w:hAnsi="Arial" w:cs="Arial"/>
            <w:sz w:val="24"/>
            <w:szCs w:val="24"/>
            <w:lang w:eastAsia="ru-RU"/>
          </w:rPr>
          <w:t>классификацией</w:t>
        </w:r>
      </w:hyperlink>
      <w:r w:rsidRPr="00530276">
        <w:rPr>
          <w:rFonts w:ascii="Arial" w:eastAsia="Times New Roman" w:hAnsi="Arial" w:cs="Arial"/>
          <w:sz w:val="24"/>
          <w:szCs w:val="24"/>
          <w:lang w:eastAsia="ru-RU"/>
        </w:rPr>
        <w:t xml:space="preserve">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Баланс исполнения местного бюджета содержит данные о нефинансовых и финансовых активах, обязательствах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первый и последний дни отчетного периода по счетам плана счетов бюджетного учета.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35. Составление бюджетной отчетности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Бюджетная отчетность составляется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сельсовета на основании сводной бюджетной отчетности главных администраторов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Бюджетная отчетность является годовой. Отчет об исполнении местного бюджета является ежеквартальным.</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Бюджетная отчетность муниципальных образований предоставляется соответствующими финансовыми органами в местную администрацию.</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направляется в Собрание депутатов и созданный им орган внешнего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Годовой отчет об исполнении местного бюджета подлежит утверждению решением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36. Внешняя проверка годового отчета об исполнении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Внешняя проверка годового отчета об исполнении местного бюджета осуществляется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Главные администраторы средств местного бюджета не позднее 1 апреля текущего финансового года представляют годовую бюджетную </w:t>
      </w:r>
      <w:r w:rsidRPr="00530276">
        <w:rPr>
          <w:rFonts w:ascii="Arial" w:eastAsia="Times New Roman" w:hAnsi="Arial" w:cs="Arial"/>
          <w:sz w:val="24"/>
          <w:szCs w:val="24"/>
          <w:lang w:eastAsia="ru-RU"/>
        </w:rPr>
        <w:lastRenderedPageBreak/>
        <w:t xml:space="preserve">отчетность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внешней проверки.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Результаты внешней </w:t>
      </w:r>
      <w:proofErr w:type="gramStart"/>
      <w:r w:rsidRPr="00530276">
        <w:rPr>
          <w:rFonts w:ascii="Arial" w:eastAsia="Times New Roman" w:hAnsi="Arial" w:cs="Arial"/>
          <w:sz w:val="24"/>
          <w:szCs w:val="24"/>
          <w:lang w:eastAsia="ru-RU"/>
        </w:rPr>
        <w:t>проверки годовой бюджетной отчетности главных администраторов средств местного бюджета</w:t>
      </w:r>
      <w:proofErr w:type="gramEnd"/>
      <w:r w:rsidRPr="00530276">
        <w:rPr>
          <w:rFonts w:ascii="Arial" w:eastAsia="Times New Roman" w:hAnsi="Arial" w:cs="Arial"/>
          <w:sz w:val="24"/>
          <w:szCs w:val="24"/>
          <w:lang w:eastAsia="ru-RU"/>
        </w:rPr>
        <w:t xml:space="preserve"> оформляются заключениями по каждому главному администратору средств местного бюджета в срок до 10 мая текущего финансового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сельсовета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готовит заключение на отчет об исполнении местного бюджета с учетом данных внешней </w:t>
      </w:r>
      <w:proofErr w:type="gramStart"/>
      <w:r w:rsidRPr="00530276">
        <w:rPr>
          <w:rFonts w:ascii="Arial" w:eastAsia="Times New Roman" w:hAnsi="Arial" w:cs="Arial"/>
          <w:sz w:val="24"/>
          <w:szCs w:val="24"/>
          <w:lang w:eastAsia="ru-RU"/>
        </w:rPr>
        <w:t>проверки годовой бюджетной отчетности главных администраторов средств местного бюджета</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6. Заключение на годовой отчет об исполнении местного бюджета представляется в Собрание  депутатов  с одновременным направлением в Администрацию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37. Представление, рассмотрение и утверждение годового отчета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Годовой отчет об исполнении местного бюджета представляется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Собрание  депутатов не позднее 1 июня текущего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Одновременно с годовым отчетом об исполнении местного бюджета представляются: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проект решения об исполнении местного бюджета за отчетный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баланс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отчет о финансовых результатах деятельности;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отчет о движении денежных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пояснительная записка;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6) отчеты, о состоянии муниципального долга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начало и конец отчетного финансового года;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7) информация об использовании бюджетных </w:t>
      </w:r>
      <w:proofErr w:type="gramStart"/>
      <w:r w:rsidRPr="00530276">
        <w:rPr>
          <w:rFonts w:ascii="Arial" w:eastAsia="Times New Roman" w:hAnsi="Arial" w:cs="Arial"/>
          <w:sz w:val="24"/>
          <w:szCs w:val="24"/>
          <w:lang w:eastAsia="ru-RU"/>
        </w:rPr>
        <w:t xml:space="preserve">ассигнований дорожного фонда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за отчетный финансовый год;</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8) сводный годовой доклад о ходе реализации и об оценке </w:t>
      </w:r>
      <w:proofErr w:type="gramStart"/>
      <w:r w:rsidRPr="00530276">
        <w:rPr>
          <w:rFonts w:ascii="Arial" w:eastAsia="Times New Roman" w:hAnsi="Arial" w:cs="Arial"/>
          <w:sz w:val="24"/>
          <w:szCs w:val="24"/>
          <w:lang w:eastAsia="ru-RU"/>
        </w:rPr>
        <w:t xml:space="preserve">эффективности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При рассмотрении отчета об исполнении местного бюджета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заслушивает:</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доклад </w:t>
      </w:r>
      <w:proofErr w:type="gramStart"/>
      <w:r w:rsidRPr="00530276">
        <w:rPr>
          <w:rFonts w:ascii="Arial" w:eastAsia="Times New Roman" w:hAnsi="Arial" w:cs="Arial"/>
          <w:sz w:val="24"/>
          <w:szCs w:val="24"/>
          <w:lang w:eastAsia="ru-RU"/>
        </w:rPr>
        <w:t xml:space="preserve">главы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roofErr w:type="gramEnd"/>
      <w:r w:rsidRPr="00530276">
        <w:rPr>
          <w:rFonts w:ascii="Arial" w:eastAsia="Times New Roman" w:hAnsi="Arial" w:cs="Arial"/>
          <w:sz w:val="24"/>
          <w:szCs w:val="24"/>
          <w:lang w:eastAsia="ru-RU"/>
        </w:rPr>
        <w:t xml:space="preserve">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доклад председателя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заключении на годовой отчет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 результатам рассмотрения годового отчета об исполнении местного бюджета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w:t>
      </w:r>
      <w:r w:rsidRPr="00530276">
        <w:rPr>
          <w:rFonts w:ascii="Arial" w:eastAsia="Times New Roman" w:hAnsi="Arial" w:cs="Arial"/>
          <w:sz w:val="24"/>
          <w:szCs w:val="24"/>
          <w:lang w:eastAsia="ru-RU"/>
        </w:rPr>
        <w:lastRenderedPageBreak/>
        <w:t>Курской области принимает решение об утверждении либо отклонении решения об исполнении местного бюджета. В случае отклонения Собранием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38. Решение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530276">
        <w:rPr>
          <w:rFonts w:ascii="Arial" w:eastAsia="Times New Roman" w:hAnsi="Arial" w:cs="Arial"/>
          <w:sz w:val="24"/>
          <w:szCs w:val="24"/>
          <w:lang w:eastAsia="ru-RU"/>
        </w:rPr>
        <w:t>профицита</w:t>
      </w:r>
      <w:proofErr w:type="spellEnd"/>
      <w:r w:rsidRPr="00530276">
        <w:rPr>
          <w:rFonts w:ascii="Arial" w:eastAsia="Times New Roman" w:hAnsi="Arial" w:cs="Arial"/>
          <w:sz w:val="24"/>
          <w:szCs w:val="24"/>
          <w:lang w:eastAsia="ru-RU"/>
        </w:rPr>
        <w:t>)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Отдельными приложениями к решению об исполнении местного бюджета за отчетный финансовый год утверждаются показатели: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местного бюджета по кодам классификации доходов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расходов местного бюджета по ведомственной структуре расходов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расходов местного бюджета по разделам и подразделам классификации расходов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источников финансирования дефицита местного бюджета по кодам </w:t>
      </w:r>
      <w:proofErr w:type="gramStart"/>
      <w:r w:rsidRPr="00530276">
        <w:rPr>
          <w:rFonts w:ascii="Arial" w:eastAsia="Times New Roman" w:hAnsi="Arial" w:cs="Arial"/>
          <w:sz w:val="24"/>
          <w:szCs w:val="24"/>
          <w:lang w:eastAsia="ru-RU"/>
        </w:rPr>
        <w:t>классификации источников финансирования дефицитов бюджетов</w:t>
      </w:r>
      <w:proofErr w:type="gramEnd"/>
      <w:r w:rsidRPr="00530276">
        <w:rPr>
          <w:rFonts w:ascii="Arial" w:eastAsia="Times New Roman" w:hAnsi="Arial" w:cs="Arial"/>
          <w:sz w:val="24"/>
          <w:szCs w:val="24"/>
          <w:lang w:eastAsia="ru-RU"/>
        </w:rPr>
        <w:t>;</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источников финансирования дефицита местного бюджета по кодам групп, подгрупп, статей, видов </w:t>
      </w:r>
      <w:proofErr w:type="gramStart"/>
      <w:r w:rsidRPr="00530276">
        <w:rPr>
          <w:rFonts w:ascii="Arial" w:eastAsia="Times New Roman" w:hAnsi="Arial" w:cs="Arial"/>
          <w:sz w:val="24"/>
          <w:szCs w:val="24"/>
          <w:lang w:eastAsia="ru-RU"/>
        </w:rPr>
        <w:t>источников финансирования дефицитов бюджетов классификации операций сектора государственного</w:t>
      </w:r>
      <w:proofErr w:type="gramEnd"/>
      <w:r w:rsidRPr="00530276">
        <w:rPr>
          <w:rFonts w:ascii="Arial" w:eastAsia="Times New Roman" w:hAnsi="Arial" w:cs="Arial"/>
          <w:sz w:val="24"/>
          <w:szCs w:val="24"/>
          <w:lang w:eastAsia="ru-RU"/>
        </w:rPr>
        <w:t xml:space="preserve"> управления, относящихся к источникам финансирования дефицитов бюджетов.</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Решением об исполнении местного бюджета также утверждаются иные показатели, установленные Бюджетным </w:t>
      </w:r>
      <w:hyperlink r:id="rId58"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для закона об исполнении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10. МУНИЦИПАЛЬНЫЙ ФИНАНСОВЫЙ КОНТРОЛЬ</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39. Виды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w:t>
      </w:r>
      <w:proofErr w:type="gramStart"/>
      <w:r w:rsidRPr="00530276">
        <w:rPr>
          <w:rFonts w:ascii="Arial" w:eastAsia="Times New Roman" w:hAnsi="Arial" w:cs="Arial"/>
          <w:sz w:val="24"/>
          <w:szCs w:val="24"/>
          <w:lang w:eastAsia="ru-RU"/>
        </w:rPr>
        <w:t xml:space="preserve">Муниципальный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подразделяется </w:t>
      </w:r>
      <w:proofErr w:type="gramStart"/>
      <w:r w:rsidRPr="00530276">
        <w:rPr>
          <w:rFonts w:ascii="Arial" w:eastAsia="Times New Roman" w:hAnsi="Arial" w:cs="Arial"/>
          <w:sz w:val="24"/>
          <w:szCs w:val="24"/>
          <w:lang w:eastAsia="ru-RU"/>
        </w:rPr>
        <w:t>на</w:t>
      </w:r>
      <w:proofErr w:type="gramEnd"/>
      <w:r w:rsidRPr="00530276">
        <w:rPr>
          <w:rFonts w:ascii="Arial" w:eastAsia="Times New Roman" w:hAnsi="Arial" w:cs="Arial"/>
          <w:sz w:val="24"/>
          <w:szCs w:val="24"/>
          <w:lang w:eastAsia="ru-RU"/>
        </w:rPr>
        <w:t xml:space="preserve"> внешний и внутренний, предварительный и последующий.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(далее - орган внутреннего муниципального финансового контроля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финансового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4. Предварительный и последующий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w:t>
      </w:r>
      <w:proofErr w:type="gramStart"/>
      <w:r w:rsidRPr="00530276">
        <w:rPr>
          <w:rFonts w:ascii="Arial" w:eastAsia="Times New Roman" w:hAnsi="Arial" w:cs="Arial"/>
          <w:sz w:val="24"/>
          <w:szCs w:val="24"/>
          <w:lang w:eastAsia="ru-RU"/>
        </w:rPr>
        <w:t>сельсовете</w:t>
      </w:r>
      <w:proofErr w:type="gramEnd"/>
      <w:r w:rsidRPr="00530276">
        <w:rPr>
          <w:rFonts w:ascii="Arial" w:eastAsia="Times New Roman" w:hAnsi="Arial" w:cs="Arial"/>
          <w:sz w:val="24"/>
          <w:szCs w:val="24"/>
          <w:lang w:eastAsia="ru-RU"/>
        </w:rPr>
        <w:t xml:space="preserve"> Курского района Курской области осуществляется уполномоченными органами в соответствии с бюджетным законодательством Российской Федерации.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40. Полномочия Контрольно-счетного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по осуществлению внешнего государственного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Полномочиями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осуществлению внешнего муниципального финансового контроля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 в других сферах, установленных Федеральным </w:t>
      </w:r>
      <w:hyperlink r:id="rId59"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Порядок осуществления полномочий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по внешнему муниципальному финансовому контролю определяется федеральными законами и законами Курской области.</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41. Полномочия финансового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 по осуществлению внутреннего муниципального финансового контроля при санкционировании операций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Полномочиями финансового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осуществлению внутреннего муниципального финансового контроля при санкционировании операций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 за </w:t>
      </w:r>
      <w:proofErr w:type="spellStart"/>
      <w:r w:rsidRPr="00530276">
        <w:rPr>
          <w:rFonts w:ascii="Arial" w:eastAsia="Times New Roman" w:hAnsi="Arial" w:cs="Arial"/>
          <w:sz w:val="24"/>
          <w:szCs w:val="24"/>
          <w:lang w:eastAsia="ru-RU"/>
        </w:rPr>
        <w:t>непревышением</w:t>
      </w:r>
      <w:proofErr w:type="spellEnd"/>
      <w:r w:rsidRPr="00530276">
        <w:rPr>
          <w:rFonts w:ascii="Arial" w:eastAsia="Times New Roman" w:hAnsi="Arial" w:cs="Arial"/>
          <w:sz w:val="24"/>
          <w:szCs w:val="24"/>
          <w:lang w:eastAsia="ru-RU"/>
        </w:rPr>
        <w:t xml:space="preserve"> суммы по операции над лимитами бюджетных обязательств и (или) бюджетными ассигнованиями;</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lastRenderedPageBreak/>
        <w:t>контроль за</w:t>
      </w:r>
      <w:proofErr w:type="gramEnd"/>
      <w:r w:rsidRPr="00530276">
        <w:rPr>
          <w:rFonts w:ascii="Arial" w:eastAsia="Times New Roman" w:hAnsi="Arial" w:cs="Arial"/>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контроль за</w:t>
      </w:r>
      <w:proofErr w:type="gramEnd"/>
      <w:r w:rsidRPr="00530276">
        <w:rPr>
          <w:rFonts w:ascii="Arial" w:eastAsia="Times New Roman" w:hAnsi="Arial" w:cs="Arial"/>
          <w:sz w:val="24"/>
          <w:szCs w:val="24"/>
          <w:lang w:eastAsia="ru-RU"/>
        </w:rPr>
        <w:t xml:space="preserve"> полнотой и достоверностью отчетности о 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том числе отчетности об исполнении государственных заданий.</w:t>
      </w:r>
    </w:p>
    <w:p w:rsidR="008A6885" w:rsidRPr="00530276" w:rsidRDefault="008A6885" w:rsidP="00055006">
      <w:pPr>
        <w:spacing w:line="240" w:lineRule="auto"/>
        <w:ind w:firstLine="567"/>
        <w:jc w:val="both"/>
        <w:rPr>
          <w:rFonts w:ascii="Arial" w:eastAsia="Times New Roman" w:hAnsi="Arial" w:cs="Arial"/>
          <w:sz w:val="24"/>
          <w:szCs w:val="24"/>
          <w:lang w:eastAsia="ru-RU"/>
        </w:rPr>
      </w:pPr>
      <w:proofErr w:type="gramStart"/>
      <w:r w:rsidRPr="00530276">
        <w:rPr>
          <w:rFonts w:ascii="Arial" w:eastAsia="Times New Roman" w:hAnsi="Arial" w:cs="Arial"/>
          <w:sz w:val="24"/>
          <w:szCs w:val="24"/>
          <w:lang w:eastAsia="ru-RU"/>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60"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федеральными законами.</w:t>
      </w:r>
    </w:p>
    <w:p w:rsidR="00D31C22" w:rsidRPr="00530276" w:rsidRDefault="00D31C22" w:rsidP="00055006">
      <w:pPr>
        <w:spacing w:line="240" w:lineRule="auto"/>
        <w:ind w:firstLine="567"/>
        <w:jc w:val="both"/>
        <w:rPr>
          <w:rFonts w:ascii="Arial" w:hAnsi="Arial" w:cs="Arial"/>
          <w:sz w:val="24"/>
          <w:szCs w:val="24"/>
        </w:rPr>
      </w:pPr>
    </w:p>
    <w:sectPr w:rsidR="00D31C22" w:rsidRPr="00530276" w:rsidSect="00530276">
      <w:pgSz w:w="11907" w:h="16839" w:code="9"/>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A6885"/>
    <w:rsid w:val="00043089"/>
    <w:rsid w:val="00055006"/>
    <w:rsid w:val="00075856"/>
    <w:rsid w:val="00100E20"/>
    <w:rsid w:val="00172A57"/>
    <w:rsid w:val="001979B5"/>
    <w:rsid w:val="001D25CE"/>
    <w:rsid w:val="001F582A"/>
    <w:rsid w:val="00226B28"/>
    <w:rsid w:val="002377EA"/>
    <w:rsid w:val="00303616"/>
    <w:rsid w:val="00346B4A"/>
    <w:rsid w:val="00383DDA"/>
    <w:rsid w:val="003B05FA"/>
    <w:rsid w:val="004B6A19"/>
    <w:rsid w:val="004D0406"/>
    <w:rsid w:val="004D1988"/>
    <w:rsid w:val="00530276"/>
    <w:rsid w:val="00562F09"/>
    <w:rsid w:val="005B4500"/>
    <w:rsid w:val="005D7C9E"/>
    <w:rsid w:val="005E4B8D"/>
    <w:rsid w:val="005E6659"/>
    <w:rsid w:val="00681947"/>
    <w:rsid w:val="007262EB"/>
    <w:rsid w:val="0073472B"/>
    <w:rsid w:val="00747BD2"/>
    <w:rsid w:val="00765F8B"/>
    <w:rsid w:val="007F149F"/>
    <w:rsid w:val="008568D6"/>
    <w:rsid w:val="00876EF8"/>
    <w:rsid w:val="008A6885"/>
    <w:rsid w:val="008D12FA"/>
    <w:rsid w:val="008D1A13"/>
    <w:rsid w:val="009061CE"/>
    <w:rsid w:val="009318D4"/>
    <w:rsid w:val="009360D1"/>
    <w:rsid w:val="00972549"/>
    <w:rsid w:val="009947A8"/>
    <w:rsid w:val="009E5080"/>
    <w:rsid w:val="00A77303"/>
    <w:rsid w:val="00A97F36"/>
    <w:rsid w:val="00AB4E2F"/>
    <w:rsid w:val="00B054E2"/>
    <w:rsid w:val="00B320D7"/>
    <w:rsid w:val="00B36C17"/>
    <w:rsid w:val="00C15A86"/>
    <w:rsid w:val="00C52B9E"/>
    <w:rsid w:val="00C8463A"/>
    <w:rsid w:val="00C96385"/>
    <w:rsid w:val="00CC27CA"/>
    <w:rsid w:val="00D31C22"/>
    <w:rsid w:val="00D82BAE"/>
    <w:rsid w:val="00D97640"/>
    <w:rsid w:val="00DD2E6C"/>
    <w:rsid w:val="00F7678D"/>
    <w:rsid w:val="00FD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C0"/>
    <w:pPr>
      <w:spacing w:line="276" w:lineRule="auto"/>
    </w:pPr>
    <w:rPr>
      <w:sz w:val="28"/>
      <w:szCs w:val="28"/>
      <w:lang w:eastAsia="en-US"/>
    </w:rPr>
  </w:style>
  <w:style w:type="paragraph" w:styleId="1">
    <w:name w:val="heading 1"/>
    <w:basedOn w:val="a"/>
    <w:link w:val="10"/>
    <w:uiPriority w:val="9"/>
    <w:qFormat/>
    <w:rsid w:val="008A688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885"/>
    <w:rPr>
      <w:rFonts w:eastAsia="Times New Roman"/>
      <w:b/>
      <w:bCs/>
      <w:kern w:val="36"/>
      <w:sz w:val="48"/>
      <w:szCs w:val="48"/>
      <w:lang w:eastAsia="ru-RU"/>
    </w:rPr>
  </w:style>
  <w:style w:type="character" w:customStyle="1" w:styleId="blk">
    <w:name w:val="blk"/>
    <w:basedOn w:val="a0"/>
    <w:rsid w:val="00CC27CA"/>
  </w:style>
  <w:style w:type="character" w:styleId="a3">
    <w:name w:val="Hyperlink"/>
    <w:basedOn w:val="a0"/>
    <w:uiPriority w:val="99"/>
    <w:unhideWhenUsed/>
    <w:rsid w:val="003B05FA"/>
    <w:rPr>
      <w:color w:val="0000FF"/>
      <w:u w:val="single"/>
    </w:rPr>
  </w:style>
  <w:style w:type="character" w:customStyle="1" w:styleId="hl">
    <w:name w:val="hl"/>
    <w:basedOn w:val="a0"/>
    <w:rsid w:val="004B6A19"/>
  </w:style>
</w:styles>
</file>

<file path=word/webSettings.xml><?xml version="1.0" encoding="utf-8"?>
<w:webSettings xmlns:r="http://schemas.openxmlformats.org/officeDocument/2006/relationships" xmlns:w="http://schemas.openxmlformats.org/wordprocessingml/2006/main">
  <w:divs>
    <w:div w:id="53044073">
      <w:bodyDiv w:val="1"/>
      <w:marLeft w:val="0"/>
      <w:marRight w:val="0"/>
      <w:marTop w:val="0"/>
      <w:marBottom w:val="0"/>
      <w:divBdr>
        <w:top w:val="none" w:sz="0" w:space="0" w:color="auto"/>
        <w:left w:val="none" w:sz="0" w:space="0" w:color="auto"/>
        <w:bottom w:val="none" w:sz="0" w:space="0" w:color="auto"/>
        <w:right w:val="none" w:sz="0" w:space="0" w:color="auto"/>
      </w:divBdr>
      <w:divsChild>
        <w:div w:id="369963397">
          <w:marLeft w:val="0"/>
          <w:marRight w:val="0"/>
          <w:marTop w:val="0"/>
          <w:marBottom w:val="0"/>
          <w:divBdr>
            <w:top w:val="none" w:sz="0" w:space="0" w:color="auto"/>
            <w:left w:val="none" w:sz="0" w:space="0" w:color="auto"/>
            <w:bottom w:val="none" w:sz="0" w:space="0" w:color="auto"/>
            <w:right w:val="none" w:sz="0" w:space="0" w:color="auto"/>
          </w:divBdr>
        </w:div>
        <w:div w:id="1323582322">
          <w:marLeft w:val="0"/>
          <w:marRight w:val="0"/>
          <w:marTop w:val="0"/>
          <w:marBottom w:val="0"/>
          <w:divBdr>
            <w:top w:val="none" w:sz="0" w:space="0" w:color="auto"/>
            <w:left w:val="none" w:sz="0" w:space="0" w:color="auto"/>
            <w:bottom w:val="none" w:sz="0" w:space="0" w:color="auto"/>
            <w:right w:val="none" w:sz="0" w:space="0" w:color="auto"/>
          </w:divBdr>
        </w:div>
        <w:div w:id="1564291269">
          <w:marLeft w:val="0"/>
          <w:marRight w:val="0"/>
          <w:marTop w:val="0"/>
          <w:marBottom w:val="0"/>
          <w:divBdr>
            <w:top w:val="none" w:sz="0" w:space="0" w:color="auto"/>
            <w:left w:val="none" w:sz="0" w:space="0" w:color="auto"/>
            <w:bottom w:val="none" w:sz="0" w:space="0" w:color="auto"/>
            <w:right w:val="none" w:sz="0" w:space="0" w:color="auto"/>
          </w:divBdr>
        </w:div>
      </w:divsChild>
    </w:div>
    <w:div w:id="161899845">
      <w:bodyDiv w:val="1"/>
      <w:marLeft w:val="0"/>
      <w:marRight w:val="0"/>
      <w:marTop w:val="0"/>
      <w:marBottom w:val="0"/>
      <w:divBdr>
        <w:top w:val="none" w:sz="0" w:space="0" w:color="auto"/>
        <w:left w:val="none" w:sz="0" w:space="0" w:color="auto"/>
        <w:bottom w:val="none" w:sz="0" w:space="0" w:color="auto"/>
        <w:right w:val="none" w:sz="0" w:space="0" w:color="auto"/>
      </w:divBdr>
      <w:divsChild>
        <w:div w:id="346368810">
          <w:marLeft w:val="0"/>
          <w:marRight w:val="0"/>
          <w:marTop w:val="0"/>
          <w:marBottom w:val="0"/>
          <w:divBdr>
            <w:top w:val="none" w:sz="0" w:space="0" w:color="auto"/>
            <w:left w:val="none" w:sz="0" w:space="0" w:color="auto"/>
            <w:bottom w:val="none" w:sz="0" w:space="0" w:color="auto"/>
            <w:right w:val="none" w:sz="0" w:space="0" w:color="auto"/>
          </w:divBdr>
        </w:div>
        <w:div w:id="725681544">
          <w:marLeft w:val="0"/>
          <w:marRight w:val="0"/>
          <w:marTop w:val="0"/>
          <w:marBottom w:val="0"/>
          <w:divBdr>
            <w:top w:val="none" w:sz="0" w:space="0" w:color="auto"/>
            <w:left w:val="none" w:sz="0" w:space="0" w:color="auto"/>
            <w:bottom w:val="none" w:sz="0" w:space="0" w:color="auto"/>
            <w:right w:val="none" w:sz="0" w:space="0" w:color="auto"/>
          </w:divBdr>
        </w:div>
        <w:div w:id="911038301">
          <w:marLeft w:val="0"/>
          <w:marRight w:val="0"/>
          <w:marTop w:val="0"/>
          <w:marBottom w:val="0"/>
          <w:divBdr>
            <w:top w:val="none" w:sz="0" w:space="0" w:color="auto"/>
            <w:left w:val="none" w:sz="0" w:space="0" w:color="auto"/>
            <w:bottom w:val="none" w:sz="0" w:space="0" w:color="auto"/>
            <w:right w:val="none" w:sz="0" w:space="0" w:color="auto"/>
          </w:divBdr>
          <w:divsChild>
            <w:div w:id="366369987">
              <w:marLeft w:val="0"/>
              <w:marRight w:val="0"/>
              <w:marTop w:val="0"/>
              <w:marBottom w:val="0"/>
              <w:divBdr>
                <w:top w:val="none" w:sz="0" w:space="0" w:color="auto"/>
                <w:left w:val="none" w:sz="0" w:space="0" w:color="auto"/>
                <w:bottom w:val="none" w:sz="0" w:space="0" w:color="auto"/>
                <w:right w:val="none" w:sz="0" w:space="0" w:color="auto"/>
              </w:divBdr>
            </w:div>
          </w:divsChild>
        </w:div>
        <w:div w:id="1039010494">
          <w:marLeft w:val="0"/>
          <w:marRight w:val="0"/>
          <w:marTop w:val="0"/>
          <w:marBottom w:val="0"/>
          <w:divBdr>
            <w:top w:val="none" w:sz="0" w:space="0" w:color="auto"/>
            <w:left w:val="none" w:sz="0" w:space="0" w:color="auto"/>
            <w:bottom w:val="none" w:sz="0" w:space="0" w:color="auto"/>
            <w:right w:val="none" w:sz="0" w:space="0" w:color="auto"/>
          </w:divBdr>
        </w:div>
        <w:div w:id="1297251816">
          <w:marLeft w:val="0"/>
          <w:marRight w:val="0"/>
          <w:marTop w:val="0"/>
          <w:marBottom w:val="0"/>
          <w:divBdr>
            <w:top w:val="none" w:sz="0" w:space="0" w:color="auto"/>
            <w:left w:val="none" w:sz="0" w:space="0" w:color="auto"/>
            <w:bottom w:val="none" w:sz="0" w:space="0" w:color="auto"/>
            <w:right w:val="none" w:sz="0" w:space="0" w:color="auto"/>
          </w:divBdr>
        </w:div>
        <w:div w:id="1412967918">
          <w:marLeft w:val="0"/>
          <w:marRight w:val="0"/>
          <w:marTop w:val="0"/>
          <w:marBottom w:val="0"/>
          <w:divBdr>
            <w:top w:val="none" w:sz="0" w:space="0" w:color="auto"/>
            <w:left w:val="none" w:sz="0" w:space="0" w:color="auto"/>
            <w:bottom w:val="none" w:sz="0" w:space="0" w:color="auto"/>
            <w:right w:val="none" w:sz="0" w:space="0" w:color="auto"/>
          </w:divBdr>
          <w:divsChild>
            <w:div w:id="544684682">
              <w:marLeft w:val="0"/>
              <w:marRight w:val="0"/>
              <w:marTop w:val="0"/>
              <w:marBottom w:val="0"/>
              <w:divBdr>
                <w:top w:val="none" w:sz="0" w:space="0" w:color="auto"/>
                <w:left w:val="none" w:sz="0" w:space="0" w:color="auto"/>
                <w:bottom w:val="none" w:sz="0" w:space="0" w:color="auto"/>
                <w:right w:val="none" w:sz="0" w:space="0" w:color="auto"/>
              </w:divBdr>
            </w:div>
          </w:divsChild>
        </w:div>
        <w:div w:id="1535147064">
          <w:marLeft w:val="0"/>
          <w:marRight w:val="0"/>
          <w:marTop w:val="0"/>
          <w:marBottom w:val="0"/>
          <w:divBdr>
            <w:top w:val="none" w:sz="0" w:space="0" w:color="auto"/>
            <w:left w:val="none" w:sz="0" w:space="0" w:color="auto"/>
            <w:bottom w:val="none" w:sz="0" w:space="0" w:color="auto"/>
            <w:right w:val="none" w:sz="0" w:space="0" w:color="auto"/>
          </w:divBdr>
        </w:div>
        <w:div w:id="1968782236">
          <w:marLeft w:val="0"/>
          <w:marRight w:val="0"/>
          <w:marTop w:val="0"/>
          <w:marBottom w:val="0"/>
          <w:divBdr>
            <w:top w:val="none" w:sz="0" w:space="0" w:color="auto"/>
            <w:left w:val="none" w:sz="0" w:space="0" w:color="auto"/>
            <w:bottom w:val="none" w:sz="0" w:space="0" w:color="auto"/>
            <w:right w:val="none" w:sz="0" w:space="0" w:color="auto"/>
          </w:divBdr>
          <w:divsChild>
            <w:div w:id="1240561322">
              <w:marLeft w:val="0"/>
              <w:marRight w:val="0"/>
              <w:marTop w:val="0"/>
              <w:marBottom w:val="0"/>
              <w:divBdr>
                <w:top w:val="none" w:sz="0" w:space="0" w:color="auto"/>
                <w:left w:val="none" w:sz="0" w:space="0" w:color="auto"/>
                <w:bottom w:val="none" w:sz="0" w:space="0" w:color="auto"/>
                <w:right w:val="none" w:sz="0" w:space="0" w:color="auto"/>
              </w:divBdr>
            </w:div>
          </w:divsChild>
        </w:div>
        <w:div w:id="2094474010">
          <w:marLeft w:val="0"/>
          <w:marRight w:val="0"/>
          <w:marTop w:val="0"/>
          <w:marBottom w:val="0"/>
          <w:divBdr>
            <w:top w:val="none" w:sz="0" w:space="0" w:color="auto"/>
            <w:left w:val="none" w:sz="0" w:space="0" w:color="auto"/>
            <w:bottom w:val="none" w:sz="0" w:space="0" w:color="auto"/>
            <w:right w:val="none" w:sz="0" w:space="0" w:color="auto"/>
          </w:divBdr>
          <w:divsChild>
            <w:div w:id="16594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9083">
      <w:bodyDiv w:val="1"/>
      <w:marLeft w:val="0"/>
      <w:marRight w:val="0"/>
      <w:marTop w:val="0"/>
      <w:marBottom w:val="0"/>
      <w:divBdr>
        <w:top w:val="none" w:sz="0" w:space="0" w:color="auto"/>
        <w:left w:val="none" w:sz="0" w:space="0" w:color="auto"/>
        <w:bottom w:val="none" w:sz="0" w:space="0" w:color="auto"/>
        <w:right w:val="none" w:sz="0" w:space="0" w:color="auto"/>
      </w:divBdr>
    </w:div>
    <w:div w:id="890044492">
      <w:bodyDiv w:val="1"/>
      <w:marLeft w:val="0"/>
      <w:marRight w:val="0"/>
      <w:marTop w:val="0"/>
      <w:marBottom w:val="0"/>
      <w:divBdr>
        <w:top w:val="none" w:sz="0" w:space="0" w:color="auto"/>
        <w:left w:val="none" w:sz="0" w:space="0" w:color="auto"/>
        <w:bottom w:val="none" w:sz="0" w:space="0" w:color="auto"/>
        <w:right w:val="none" w:sz="0" w:space="0" w:color="auto"/>
      </w:divBdr>
      <w:divsChild>
        <w:div w:id="429086867">
          <w:marLeft w:val="0"/>
          <w:marRight w:val="0"/>
          <w:marTop w:val="0"/>
          <w:marBottom w:val="0"/>
          <w:divBdr>
            <w:top w:val="none" w:sz="0" w:space="0" w:color="auto"/>
            <w:left w:val="none" w:sz="0" w:space="0" w:color="auto"/>
            <w:bottom w:val="none" w:sz="0" w:space="0" w:color="auto"/>
            <w:right w:val="none" w:sz="0" w:space="0" w:color="auto"/>
          </w:divBdr>
          <w:divsChild>
            <w:div w:id="28726065">
              <w:marLeft w:val="0"/>
              <w:marRight w:val="0"/>
              <w:marTop w:val="0"/>
              <w:marBottom w:val="0"/>
              <w:divBdr>
                <w:top w:val="none" w:sz="0" w:space="0" w:color="auto"/>
                <w:left w:val="none" w:sz="0" w:space="0" w:color="auto"/>
                <w:bottom w:val="none" w:sz="0" w:space="0" w:color="auto"/>
                <w:right w:val="none" w:sz="0" w:space="0" w:color="auto"/>
              </w:divBdr>
            </w:div>
            <w:div w:id="284819589">
              <w:marLeft w:val="0"/>
              <w:marRight w:val="0"/>
              <w:marTop w:val="0"/>
              <w:marBottom w:val="0"/>
              <w:divBdr>
                <w:top w:val="none" w:sz="0" w:space="0" w:color="auto"/>
                <w:left w:val="none" w:sz="0" w:space="0" w:color="auto"/>
                <w:bottom w:val="none" w:sz="0" w:space="0" w:color="auto"/>
                <w:right w:val="none" w:sz="0" w:space="0" w:color="auto"/>
              </w:divBdr>
            </w:div>
          </w:divsChild>
        </w:div>
        <w:div w:id="454181577">
          <w:marLeft w:val="0"/>
          <w:marRight w:val="0"/>
          <w:marTop w:val="0"/>
          <w:marBottom w:val="0"/>
          <w:divBdr>
            <w:top w:val="none" w:sz="0" w:space="0" w:color="auto"/>
            <w:left w:val="none" w:sz="0" w:space="0" w:color="auto"/>
            <w:bottom w:val="none" w:sz="0" w:space="0" w:color="auto"/>
            <w:right w:val="none" w:sz="0" w:space="0" w:color="auto"/>
          </w:divBdr>
        </w:div>
        <w:div w:id="757364433">
          <w:marLeft w:val="0"/>
          <w:marRight w:val="0"/>
          <w:marTop w:val="0"/>
          <w:marBottom w:val="0"/>
          <w:divBdr>
            <w:top w:val="none" w:sz="0" w:space="0" w:color="auto"/>
            <w:left w:val="none" w:sz="0" w:space="0" w:color="auto"/>
            <w:bottom w:val="none" w:sz="0" w:space="0" w:color="auto"/>
            <w:right w:val="none" w:sz="0" w:space="0" w:color="auto"/>
          </w:divBdr>
        </w:div>
        <w:div w:id="758865977">
          <w:marLeft w:val="0"/>
          <w:marRight w:val="0"/>
          <w:marTop w:val="0"/>
          <w:marBottom w:val="0"/>
          <w:divBdr>
            <w:top w:val="none" w:sz="0" w:space="0" w:color="auto"/>
            <w:left w:val="none" w:sz="0" w:space="0" w:color="auto"/>
            <w:bottom w:val="none" w:sz="0" w:space="0" w:color="auto"/>
            <w:right w:val="none" w:sz="0" w:space="0" w:color="auto"/>
          </w:divBdr>
          <w:divsChild>
            <w:div w:id="241448384">
              <w:marLeft w:val="0"/>
              <w:marRight w:val="0"/>
              <w:marTop w:val="0"/>
              <w:marBottom w:val="0"/>
              <w:divBdr>
                <w:top w:val="none" w:sz="0" w:space="0" w:color="auto"/>
                <w:left w:val="none" w:sz="0" w:space="0" w:color="auto"/>
                <w:bottom w:val="none" w:sz="0" w:space="0" w:color="auto"/>
                <w:right w:val="none" w:sz="0" w:space="0" w:color="auto"/>
              </w:divBdr>
            </w:div>
          </w:divsChild>
        </w:div>
        <w:div w:id="1154876745">
          <w:marLeft w:val="0"/>
          <w:marRight w:val="0"/>
          <w:marTop w:val="0"/>
          <w:marBottom w:val="0"/>
          <w:divBdr>
            <w:top w:val="none" w:sz="0" w:space="0" w:color="auto"/>
            <w:left w:val="none" w:sz="0" w:space="0" w:color="auto"/>
            <w:bottom w:val="none" w:sz="0" w:space="0" w:color="auto"/>
            <w:right w:val="none" w:sz="0" w:space="0" w:color="auto"/>
          </w:divBdr>
        </w:div>
        <w:div w:id="1409425936">
          <w:marLeft w:val="0"/>
          <w:marRight w:val="0"/>
          <w:marTop w:val="0"/>
          <w:marBottom w:val="0"/>
          <w:divBdr>
            <w:top w:val="none" w:sz="0" w:space="0" w:color="auto"/>
            <w:left w:val="none" w:sz="0" w:space="0" w:color="auto"/>
            <w:bottom w:val="none" w:sz="0" w:space="0" w:color="auto"/>
            <w:right w:val="none" w:sz="0" w:space="0" w:color="auto"/>
          </w:divBdr>
        </w:div>
        <w:div w:id="1479692552">
          <w:marLeft w:val="0"/>
          <w:marRight w:val="0"/>
          <w:marTop w:val="0"/>
          <w:marBottom w:val="0"/>
          <w:divBdr>
            <w:top w:val="none" w:sz="0" w:space="0" w:color="auto"/>
            <w:left w:val="none" w:sz="0" w:space="0" w:color="auto"/>
            <w:bottom w:val="none" w:sz="0" w:space="0" w:color="auto"/>
            <w:right w:val="none" w:sz="0" w:space="0" w:color="auto"/>
          </w:divBdr>
        </w:div>
        <w:div w:id="1497649632">
          <w:marLeft w:val="0"/>
          <w:marRight w:val="0"/>
          <w:marTop w:val="0"/>
          <w:marBottom w:val="0"/>
          <w:divBdr>
            <w:top w:val="none" w:sz="0" w:space="0" w:color="auto"/>
            <w:left w:val="none" w:sz="0" w:space="0" w:color="auto"/>
            <w:bottom w:val="none" w:sz="0" w:space="0" w:color="auto"/>
            <w:right w:val="none" w:sz="0" w:space="0" w:color="auto"/>
          </w:divBdr>
        </w:div>
        <w:div w:id="1552495831">
          <w:marLeft w:val="0"/>
          <w:marRight w:val="0"/>
          <w:marTop w:val="0"/>
          <w:marBottom w:val="0"/>
          <w:divBdr>
            <w:top w:val="none" w:sz="0" w:space="0" w:color="auto"/>
            <w:left w:val="none" w:sz="0" w:space="0" w:color="auto"/>
            <w:bottom w:val="none" w:sz="0" w:space="0" w:color="auto"/>
            <w:right w:val="none" w:sz="0" w:space="0" w:color="auto"/>
          </w:divBdr>
        </w:div>
        <w:div w:id="1587642293">
          <w:marLeft w:val="0"/>
          <w:marRight w:val="0"/>
          <w:marTop w:val="0"/>
          <w:marBottom w:val="0"/>
          <w:divBdr>
            <w:top w:val="none" w:sz="0" w:space="0" w:color="auto"/>
            <w:left w:val="none" w:sz="0" w:space="0" w:color="auto"/>
            <w:bottom w:val="none" w:sz="0" w:space="0" w:color="auto"/>
            <w:right w:val="none" w:sz="0" w:space="0" w:color="auto"/>
          </w:divBdr>
        </w:div>
        <w:div w:id="1684814960">
          <w:marLeft w:val="0"/>
          <w:marRight w:val="0"/>
          <w:marTop w:val="0"/>
          <w:marBottom w:val="0"/>
          <w:divBdr>
            <w:top w:val="none" w:sz="0" w:space="0" w:color="auto"/>
            <w:left w:val="none" w:sz="0" w:space="0" w:color="auto"/>
            <w:bottom w:val="none" w:sz="0" w:space="0" w:color="auto"/>
            <w:right w:val="none" w:sz="0" w:space="0" w:color="auto"/>
          </w:divBdr>
          <w:divsChild>
            <w:div w:id="1045250118">
              <w:marLeft w:val="0"/>
              <w:marRight w:val="0"/>
              <w:marTop w:val="0"/>
              <w:marBottom w:val="0"/>
              <w:divBdr>
                <w:top w:val="none" w:sz="0" w:space="0" w:color="auto"/>
                <w:left w:val="none" w:sz="0" w:space="0" w:color="auto"/>
                <w:bottom w:val="none" w:sz="0" w:space="0" w:color="auto"/>
                <w:right w:val="none" w:sz="0" w:space="0" w:color="auto"/>
              </w:divBdr>
            </w:div>
          </w:divsChild>
        </w:div>
        <w:div w:id="1909069748">
          <w:marLeft w:val="0"/>
          <w:marRight w:val="0"/>
          <w:marTop w:val="0"/>
          <w:marBottom w:val="0"/>
          <w:divBdr>
            <w:top w:val="none" w:sz="0" w:space="0" w:color="auto"/>
            <w:left w:val="none" w:sz="0" w:space="0" w:color="auto"/>
            <w:bottom w:val="none" w:sz="0" w:space="0" w:color="auto"/>
            <w:right w:val="none" w:sz="0" w:space="0" w:color="auto"/>
          </w:divBdr>
        </w:div>
      </w:divsChild>
    </w:div>
    <w:div w:id="1201816859">
      <w:bodyDiv w:val="1"/>
      <w:marLeft w:val="0"/>
      <w:marRight w:val="0"/>
      <w:marTop w:val="0"/>
      <w:marBottom w:val="0"/>
      <w:divBdr>
        <w:top w:val="none" w:sz="0" w:space="0" w:color="auto"/>
        <w:left w:val="none" w:sz="0" w:space="0" w:color="auto"/>
        <w:bottom w:val="none" w:sz="0" w:space="0" w:color="auto"/>
        <w:right w:val="none" w:sz="0" w:space="0" w:color="auto"/>
      </w:divBdr>
      <w:divsChild>
        <w:div w:id="235360750">
          <w:marLeft w:val="0"/>
          <w:marRight w:val="0"/>
          <w:marTop w:val="0"/>
          <w:marBottom w:val="0"/>
          <w:divBdr>
            <w:top w:val="none" w:sz="0" w:space="0" w:color="auto"/>
            <w:left w:val="none" w:sz="0" w:space="0" w:color="auto"/>
            <w:bottom w:val="none" w:sz="0" w:space="0" w:color="auto"/>
            <w:right w:val="none" w:sz="0" w:space="0" w:color="auto"/>
          </w:divBdr>
        </w:div>
        <w:div w:id="276839744">
          <w:marLeft w:val="0"/>
          <w:marRight w:val="0"/>
          <w:marTop w:val="0"/>
          <w:marBottom w:val="0"/>
          <w:divBdr>
            <w:top w:val="none" w:sz="0" w:space="0" w:color="auto"/>
            <w:left w:val="none" w:sz="0" w:space="0" w:color="auto"/>
            <w:bottom w:val="none" w:sz="0" w:space="0" w:color="auto"/>
            <w:right w:val="none" w:sz="0" w:space="0" w:color="auto"/>
          </w:divBdr>
        </w:div>
        <w:div w:id="322464979">
          <w:marLeft w:val="0"/>
          <w:marRight w:val="0"/>
          <w:marTop w:val="0"/>
          <w:marBottom w:val="0"/>
          <w:divBdr>
            <w:top w:val="none" w:sz="0" w:space="0" w:color="auto"/>
            <w:left w:val="none" w:sz="0" w:space="0" w:color="auto"/>
            <w:bottom w:val="none" w:sz="0" w:space="0" w:color="auto"/>
            <w:right w:val="none" w:sz="0" w:space="0" w:color="auto"/>
          </w:divBdr>
        </w:div>
        <w:div w:id="456028344">
          <w:marLeft w:val="0"/>
          <w:marRight w:val="0"/>
          <w:marTop w:val="0"/>
          <w:marBottom w:val="0"/>
          <w:divBdr>
            <w:top w:val="none" w:sz="0" w:space="0" w:color="auto"/>
            <w:left w:val="none" w:sz="0" w:space="0" w:color="auto"/>
            <w:bottom w:val="none" w:sz="0" w:space="0" w:color="auto"/>
            <w:right w:val="none" w:sz="0" w:space="0" w:color="auto"/>
          </w:divBdr>
        </w:div>
        <w:div w:id="1305887105">
          <w:marLeft w:val="0"/>
          <w:marRight w:val="0"/>
          <w:marTop w:val="0"/>
          <w:marBottom w:val="0"/>
          <w:divBdr>
            <w:top w:val="none" w:sz="0" w:space="0" w:color="auto"/>
            <w:left w:val="none" w:sz="0" w:space="0" w:color="auto"/>
            <w:bottom w:val="none" w:sz="0" w:space="0" w:color="auto"/>
            <w:right w:val="none" w:sz="0" w:space="0" w:color="auto"/>
          </w:divBdr>
        </w:div>
        <w:div w:id="1389570788">
          <w:marLeft w:val="0"/>
          <w:marRight w:val="0"/>
          <w:marTop w:val="0"/>
          <w:marBottom w:val="0"/>
          <w:divBdr>
            <w:top w:val="none" w:sz="0" w:space="0" w:color="auto"/>
            <w:left w:val="none" w:sz="0" w:space="0" w:color="auto"/>
            <w:bottom w:val="none" w:sz="0" w:space="0" w:color="auto"/>
            <w:right w:val="none" w:sz="0" w:space="0" w:color="auto"/>
          </w:divBdr>
        </w:div>
        <w:div w:id="1575358901">
          <w:marLeft w:val="0"/>
          <w:marRight w:val="0"/>
          <w:marTop w:val="0"/>
          <w:marBottom w:val="0"/>
          <w:divBdr>
            <w:top w:val="none" w:sz="0" w:space="0" w:color="auto"/>
            <w:left w:val="none" w:sz="0" w:space="0" w:color="auto"/>
            <w:bottom w:val="none" w:sz="0" w:space="0" w:color="auto"/>
            <w:right w:val="none" w:sz="0" w:space="0" w:color="auto"/>
          </w:divBdr>
        </w:div>
      </w:divsChild>
    </w:div>
    <w:div w:id="1206216846">
      <w:bodyDiv w:val="1"/>
      <w:marLeft w:val="0"/>
      <w:marRight w:val="0"/>
      <w:marTop w:val="0"/>
      <w:marBottom w:val="0"/>
      <w:divBdr>
        <w:top w:val="none" w:sz="0" w:space="0" w:color="auto"/>
        <w:left w:val="none" w:sz="0" w:space="0" w:color="auto"/>
        <w:bottom w:val="none" w:sz="0" w:space="0" w:color="auto"/>
        <w:right w:val="none" w:sz="0" w:space="0" w:color="auto"/>
      </w:divBdr>
      <w:divsChild>
        <w:div w:id="1592007870">
          <w:marLeft w:val="0"/>
          <w:marRight w:val="0"/>
          <w:marTop w:val="0"/>
          <w:marBottom w:val="0"/>
          <w:divBdr>
            <w:top w:val="none" w:sz="0" w:space="0" w:color="auto"/>
            <w:left w:val="none" w:sz="0" w:space="0" w:color="auto"/>
            <w:bottom w:val="none" w:sz="0" w:space="0" w:color="auto"/>
            <w:right w:val="none" w:sz="0" w:space="0" w:color="auto"/>
          </w:divBdr>
        </w:div>
      </w:divsChild>
    </w:div>
    <w:div w:id="15104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anskoe.rkursk.ru/index.php?mun_obr=208&amp;sub_menus_id=14255&amp;num_str=1&amp;id_mat=352949" TargetMode="External"/><Relationship Id="rId18" Type="http://schemas.openxmlformats.org/officeDocument/2006/relationships/hyperlink" Target="consultantplus://offline/ref=A1D50AE0514DD13616484AE263A03989B649F06604A7261095E05CEE49B34CAEA683F5CEBC2516pBK" TargetMode="External"/><Relationship Id="rId26" Type="http://schemas.openxmlformats.org/officeDocument/2006/relationships/hyperlink" Target="consultantplus://offline/ref=5D1D8F52DD2B77CEA7E59AD00122D4B7ED3E9E9FCD431ECDF544327E2Az8aDG" TargetMode="External"/><Relationship Id="rId39" Type="http://schemas.openxmlformats.org/officeDocument/2006/relationships/hyperlink" Target="consultantplus://offline/ref=88271B11BE10CE69BCAF1A36A73EC12BCE72694F572EA1D2FCD977FAFB5B94D9C835BEF3CF8A7A3B48kAH" TargetMode="Externa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http://www.consultant.ru/document/cons_doc_LAW_155057/" TargetMode="External"/><Relationship Id="rId42" Type="http://schemas.openxmlformats.org/officeDocument/2006/relationships/hyperlink" Target="consultantplus://offline/ref=5D1D8F52DD2B77CEA7E59AD00122D4B7ED3E9E9EC74F1ECDF544327E2A8DC502B40273F77617E604z0a4G" TargetMode="External"/><Relationship Id="rId47" Type="http://schemas.openxmlformats.org/officeDocument/2006/relationships/hyperlink" Target="http://polanskoe.rkursk.ru/index.php?mun_obr=208&amp;sub_menus_id=14255&amp;num_str=1&amp;id_mat=352949" TargetMode="External"/><Relationship Id="rId50" Type="http://schemas.openxmlformats.org/officeDocument/2006/relationships/hyperlink" Target="http://polanskoe.rkursk.ru/index.php?mun_obr=208&amp;sub_menus_id=14255&amp;num_str=1&amp;id_mat=352949" TargetMode="External"/><Relationship Id="rId55" Type="http://schemas.openxmlformats.org/officeDocument/2006/relationships/hyperlink" Target="http://polanskoe.rkursk.ru/index.php?mun_obr=208&amp;sub_menus_id=14255&amp;num_str=1&amp;id_mat=352949" TargetMode="External"/><Relationship Id="rId7" Type="http://schemas.openxmlformats.org/officeDocument/2006/relationships/hyperlink" Target="consultantplus://offline/ref=48E257163B9AC8BA29A5DC5B98C2B30D16352DE3FCACDBCE7958A6FA79AE54A5068D3B72A9EC05B0qFy1H" TargetMode="External"/><Relationship Id="rId2" Type="http://schemas.openxmlformats.org/officeDocument/2006/relationships/settings" Target="settings.xml"/><Relationship Id="rId16" Type="http://schemas.openxmlformats.org/officeDocument/2006/relationships/hyperlink" Target="consultantplus://offline/ref=E1681C34DA25FD2FC6AC6F852ECD4BEE37A3E2981D6F7461961DBF8DCD36E12CBD12970BE8F3E67B75Q0K" TargetMode="External"/><Relationship Id="rId20" Type="http://schemas.openxmlformats.org/officeDocument/2006/relationships/hyperlink" Target="consultantplus://offline/ref=BBEDBC44B0D68031A6CCE85D4CCEC0E2B5A20881FEE865700A850BE72AA3812BE267090AD281E877E5w7K"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C6024E8EBBEB31C89ACD44119CA81B69237D84CF55F34D2AB5321BE504034399z4a6G" TargetMode="External"/><Relationship Id="rId54" Type="http://schemas.openxmlformats.org/officeDocument/2006/relationships/hyperlink" Target="http://polanskoe.rkursk.ru/index.php?mun_obr=208&amp;sub_menus_id=14255&amp;num_str=1&amp;id_mat=352949"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E257163B9AC8BA29A5DC5B98C2B30D163423E8F4A6DBCE7958A6FA79AE54A5068D3B72A9EC02BEqFy2H" TargetMode="External"/><Relationship Id="rId11" Type="http://schemas.openxmlformats.org/officeDocument/2006/relationships/hyperlink" Target="consultantplus://offline/ref=6E8BEF0D63EDAE79ABC12950A40FAE1D06655FE306375D6D04DF2AFF036BF07BD887EF88AB3ELDG2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BA90D842F30FE523C8063AE4EC176AED1029B22C2DBA5AC5108A6CB008L7R3H" TargetMode="External"/><Relationship Id="rId40" Type="http://schemas.openxmlformats.org/officeDocument/2006/relationships/hyperlink" Target="consultantplus://offline/ref=88271B11BE10CE69BCAF1A36A73EC12BCE72694F572EA1D2FCD977FAFB5B94D9C835BEF3CF8A7A3848kFH" TargetMode="External"/><Relationship Id="rId45" Type="http://schemas.openxmlformats.org/officeDocument/2006/relationships/hyperlink" Target="http://polanskoe.rkursk.ru/index.php?mun_obr=208&amp;sub_menus_id=14255&amp;num_str=1&amp;id_mat=352949" TargetMode="External"/><Relationship Id="rId53" Type="http://schemas.openxmlformats.org/officeDocument/2006/relationships/hyperlink" Target="http://polanskoe.rkursk.ru/index.php?mun_obr=208&amp;sub_menus_id=14255&amp;num_str=1&amp;id_mat=352949" TargetMode="External"/><Relationship Id="rId58" Type="http://schemas.openxmlformats.org/officeDocument/2006/relationships/hyperlink" Target="consultantplus://offline/ref=5D1D8F52DD2B77CEA7E59AD00122D4B7ED3E9E9EC74F1ECDF544327E2Az8aDG" TargetMode="External"/><Relationship Id="rId5" Type="http://schemas.openxmlformats.org/officeDocument/2006/relationships/hyperlink" Target="consultantplus://offline/ref=48E257163B9AC8BA29A5DC5B98C2B30D16352DEDFCA2DBCE7958A6FA79AE54A5068D3B72A9EC06B6qFy8H" TargetMode="External"/><Relationship Id="rId15" Type="http://schemas.openxmlformats.org/officeDocument/2006/relationships/hyperlink" Target="consultantplus://offline/ref=F8FA9879009198FF2E32C11B270B58765FEF0C1F7CE03AC0093310DBB9037CC43BAD0B594DVCC9K" TargetMode="External"/><Relationship Id="rId23" Type="http://schemas.openxmlformats.org/officeDocument/2006/relationships/hyperlink" Target="consultantplus://offline/ref=5D1D8F52DD2B77CEA7E59AD00122D4B7EE329192C51149CFA4113Cz7aBG" TargetMode="External"/><Relationship Id="rId28" Type="http://schemas.openxmlformats.org/officeDocument/2006/relationships/hyperlink" Target="consultantplus://offline/ref=5D1D8F52DD2B77CEA7E59AD00122D4B7ED3E9E9FCD431ECDF544327E2Az8aDG" TargetMode="External"/><Relationship Id="rId36" Type="http://schemas.openxmlformats.org/officeDocument/2006/relationships/hyperlink" Target="consultantplus://offline/ref=5D1D8F52DD2B77CEA7E59AD00122D4B7ED3E9E9EC74F1ECDF544327E2A8DC502B40273F77617E604z0a4G" TargetMode="External"/><Relationship Id="rId49" Type="http://schemas.openxmlformats.org/officeDocument/2006/relationships/hyperlink" Target="http://polanskoe.rkursk.ru/index.php?mun_obr=208&amp;sub_menus_id=14255&amp;num_str=1&amp;id_mat=352949" TargetMode="External"/><Relationship Id="rId57" Type="http://schemas.openxmlformats.org/officeDocument/2006/relationships/hyperlink" Target="consultantplus://offline/ref=5D1D8F52DD2B77CEA7E59AD00122D4B7ED3E9E9EC74F1ECDF544327E2A8DC502B40273F77616E506z0aAG" TargetMode="External"/><Relationship Id="rId61" Type="http://schemas.openxmlformats.org/officeDocument/2006/relationships/fontTable" Target="fontTable.xml"/><Relationship Id="rId10" Type="http://schemas.openxmlformats.org/officeDocument/2006/relationships/hyperlink" Target="consultantplus://offline/ref=6E8BEF0D63EDAE79ABC12950A40FAE1D06655FE306375D6D04DF2AFF036BF07BD887EF88AB3FLDG2I" TargetMode="External"/><Relationship Id="rId19" Type="http://schemas.openxmlformats.org/officeDocument/2006/relationships/hyperlink" Target="consultantplus://offline/ref=A1D50AE0514DD13616484AE263A03989B649F06604A7261095E05CEE49B34CAEA683F5CDB92C16p9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http://polanskoe.rkursk.ru/index.php?mun_obr=208&amp;sub_menus_id=14255&amp;num_str=1&amp;id_mat=352949" TargetMode="External"/><Relationship Id="rId52" Type="http://schemas.openxmlformats.org/officeDocument/2006/relationships/hyperlink" Target="http://polanskoe.rkursk.ru/index.php?mun_obr=208&amp;sub_menus_id=14255&amp;num_str=1&amp;id_mat=352949" TargetMode="External"/><Relationship Id="rId60" Type="http://schemas.openxmlformats.org/officeDocument/2006/relationships/hyperlink" Target="consultantplus://offline/ref=1E568D4294631A452C2BBF1ADB4A2051B50E11CD8B2788AAB3A5640F55aCEAM" TargetMode="External"/><Relationship Id="rId4" Type="http://schemas.openxmlformats.org/officeDocument/2006/relationships/hyperlink" Target="consultantplus://offline/ref=5D1D8F52DD2B77CEA7E59AD00122D4B7ED3E9E9EC74F1ECDF544327E2Az8aDG" TargetMode="External"/><Relationship Id="rId9" Type="http://schemas.openxmlformats.org/officeDocument/2006/relationships/hyperlink" Target="consultantplus://offline/ref=6E8BEF0D63EDAE79ABC12950A40FAE1D06655FE306375D6D04DF2AFF036BF07BD887EF88AB3CLDG9I" TargetMode="External"/><Relationship Id="rId14" Type="http://schemas.openxmlformats.org/officeDocument/2006/relationships/hyperlink" Target="http://polanskoe.rkursk.ru/index.php?mun_obr=208&amp;sub_menus_id=14255&amp;num_str=1&amp;id_mat=352949"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C6024E8EBBEB31C89ACA471798AF1B69237D84CF55zFa3G" TargetMode="External"/><Relationship Id="rId30" Type="http://schemas.openxmlformats.org/officeDocument/2006/relationships/hyperlink" Target="http://www.consultant.ru/document/cons_doc_LAW_341893/62f7fcd0b8cc9d19412f837aa64d7b7ce0439aab/" TargetMode="External"/><Relationship Id="rId35" Type="http://schemas.openxmlformats.org/officeDocument/2006/relationships/hyperlink" Target="http://www.consultant.ru/document/cons_doc_LAW_342439/" TargetMode="External"/><Relationship Id="rId43" Type="http://schemas.openxmlformats.org/officeDocument/2006/relationships/hyperlink" Target="http://polanskoe.rkursk.ru/index.php?mun_obr=208&amp;sub_menus_id=14255&amp;num_str=1&amp;id_mat=352949" TargetMode="External"/><Relationship Id="rId48" Type="http://schemas.openxmlformats.org/officeDocument/2006/relationships/hyperlink" Target="http://polanskoe.rkursk.ru/index.php?mun_obr=208&amp;sub_menus_id=14255&amp;num_str=1&amp;id_mat=352949" TargetMode="External"/><Relationship Id="rId56" Type="http://schemas.openxmlformats.org/officeDocument/2006/relationships/hyperlink" Target="consultantplus://offline/ref=5D1D8F52DD2B77CEA7E59AD00122D4B7ED3E9E9EC74F1ECDF544327E2A8DC502B40273F77616E506z0aAG" TargetMode="External"/><Relationship Id="rId8" Type="http://schemas.openxmlformats.org/officeDocument/2006/relationships/hyperlink" Target="consultantplus://offline/ref=48E257163B9AC8BA29A5DC5B98C2B30D16352DE3FCACDBCE7958A6FA79AE54A5068D3B72A9EC05BEqFy3H" TargetMode="External"/><Relationship Id="rId51" Type="http://schemas.openxmlformats.org/officeDocument/2006/relationships/hyperlink" Target="http://polanskoe.rkursk.ru/index.php?mun_obr=208&amp;sub_menus_id=14255&amp;num_str=1&amp;id_mat=352949" TargetMode="External"/><Relationship Id="rId3" Type="http://schemas.openxmlformats.org/officeDocument/2006/relationships/webSettings" Target="webSettings.xml"/><Relationship Id="rId12" Type="http://schemas.openxmlformats.org/officeDocument/2006/relationships/hyperlink" Target="http://polanskoe.rkursk.ru/index.php?mun_obr=208&amp;sub_menus_id=14255&amp;num_str=1&amp;id_mat=352949" TargetMode="External"/><Relationship Id="rId17" Type="http://schemas.openxmlformats.org/officeDocument/2006/relationships/hyperlink" Target="consultantplus://offline/ref=50FA0944C0B30C19C766D90745E90AB67ADDFE3C3DC65289CB13B0EE15B0894827F0E24C9ECAVAi7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http://www.consultant.ru/document/cons_doc_LAW_344987/a822d521b7e939dc36b96b17da82719f28c22c59/" TargetMode="External"/><Relationship Id="rId38" Type="http://schemas.openxmlformats.org/officeDocument/2006/relationships/hyperlink" Target="consultantplus://offline/ref=88271B11BE10CE69BCAF1A36A73EC12BCE72694F572EA1D2FCD977FAFB5B94D9C835BEF3CF8A7A3A48kDH" TargetMode="External"/><Relationship Id="rId46" Type="http://schemas.openxmlformats.org/officeDocument/2006/relationships/hyperlink" Target="http://polanskoe.rkursk.ru/index.php?mun_obr=208&amp;sub_menus_id=14255&amp;num_str=1&amp;id_mat=352949" TargetMode="External"/><Relationship Id="rId59" Type="http://schemas.openxmlformats.org/officeDocument/2006/relationships/hyperlink" Target="consultantplus://offline/ref=5D1D8F52DD2B77CEA7E59AD00122D4B7ED3E9E9FCD431ECDF544327E2Az8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40</Pages>
  <Words>17610</Words>
  <Characters>100380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117755</CharactersWithSpaces>
  <SharedDoc>false</SharedDoc>
  <HLinks>
    <vt:vector size="342" baseType="variant">
      <vt:variant>
        <vt:i4>4718681</vt:i4>
      </vt:variant>
      <vt:variant>
        <vt:i4>168</vt:i4>
      </vt:variant>
      <vt:variant>
        <vt:i4>0</vt:i4>
      </vt:variant>
      <vt:variant>
        <vt:i4>5</vt:i4>
      </vt:variant>
      <vt:variant>
        <vt:lpwstr>consultantplus://offline/ref=1E568D4294631A452C2BBF1ADB4A2051B50E11CD8B2788AAB3A5640F55aCEAM</vt:lpwstr>
      </vt:variant>
      <vt:variant>
        <vt:lpwstr/>
      </vt:variant>
      <vt:variant>
        <vt:i4>5832717</vt:i4>
      </vt:variant>
      <vt:variant>
        <vt:i4>165</vt:i4>
      </vt:variant>
      <vt:variant>
        <vt:i4>0</vt:i4>
      </vt:variant>
      <vt:variant>
        <vt:i4>5</vt:i4>
      </vt:variant>
      <vt:variant>
        <vt:lpwstr>consultantplus://offline/ref=5D1D8F52DD2B77CEA7E59AD00122D4B7ED3E9E9FCD431ECDF544327E2Az8aDG</vt:lpwstr>
      </vt:variant>
      <vt:variant>
        <vt:lpwstr/>
      </vt:variant>
      <vt:variant>
        <vt:i4>5832712</vt:i4>
      </vt:variant>
      <vt:variant>
        <vt:i4>162</vt:i4>
      </vt:variant>
      <vt:variant>
        <vt:i4>0</vt:i4>
      </vt:variant>
      <vt:variant>
        <vt:i4>5</vt:i4>
      </vt:variant>
      <vt:variant>
        <vt:lpwstr>consultantplus://offline/ref=5D1D8F52DD2B77CEA7E59AD00122D4B7ED3E9E9EC74F1ECDF544327E2Az8aDG</vt:lpwstr>
      </vt:variant>
      <vt:variant>
        <vt:lpwstr/>
      </vt:variant>
      <vt:variant>
        <vt:i4>6422631</vt:i4>
      </vt:variant>
      <vt:variant>
        <vt:i4>159</vt:i4>
      </vt:variant>
      <vt:variant>
        <vt:i4>0</vt:i4>
      </vt:variant>
      <vt:variant>
        <vt:i4>5</vt:i4>
      </vt:variant>
      <vt:variant>
        <vt:lpwstr>consultantplus://offline/ref=5D1D8F52DD2B77CEA7E59AD00122D4B7ED3E9E9EC74F1ECDF544327E2A8DC502B40273F77616E506z0aAG</vt:lpwstr>
      </vt:variant>
      <vt:variant>
        <vt:lpwstr/>
      </vt:variant>
      <vt:variant>
        <vt:i4>6422631</vt:i4>
      </vt:variant>
      <vt:variant>
        <vt:i4>156</vt:i4>
      </vt:variant>
      <vt:variant>
        <vt:i4>0</vt:i4>
      </vt:variant>
      <vt:variant>
        <vt:i4>5</vt:i4>
      </vt:variant>
      <vt:variant>
        <vt:lpwstr>consultantplus://offline/ref=5D1D8F52DD2B77CEA7E59AD00122D4B7ED3E9E9EC74F1ECDF544327E2A8DC502B40273F77616E506z0aAG</vt:lpwstr>
      </vt:variant>
      <vt:variant>
        <vt:lpwstr/>
      </vt:variant>
      <vt:variant>
        <vt:i4>6488153</vt:i4>
      </vt:variant>
      <vt:variant>
        <vt:i4>153</vt:i4>
      </vt:variant>
      <vt:variant>
        <vt:i4>0</vt:i4>
      </vt:variant>
      <vt:variant>
        <vt:i4>5</vt:i4>
      </vt:variant>
      <vt:variant>
        <vt:lpwstr>http://polanskoe.rkursk.ru/index.php?mun_obr=208&amp;sub_menus_id=14255&amp;num_str=1&amp;id_mat=352949</vt:lpwstr>
      </vt:variant>
      <vt:variant>
        <vt:lpwstr>Par622</vt:lpwstr>
      </vt:variant>
      <vt:variant>
        <vt:i4>6619227</vt:i4>
      </vt:variant>
      <vt:variant>
        <vt:i4>150</vt:i4>
      </vt:variant>
      <vt:variant>
        <vt:i4>0</vt:i4>
      </vt:variant>
      <vt:variant>
        <vt:i4>5</vt:i4>
      </vt:variant>
      <vt:variant>
        <vt:lpwstr>http://polanskoe.rkursk.ru/index.php?mun_obr=208&amp;sub_menus_id=14255&amp;num_str=1&amp;id_mat=352949</vt:lpwstr>
      </vt:variant>
      <vt:variant>
        <vt:lpwstr>Par604</vt:lpwstr>
      </vt:variant>
      <vt:variant>
        <vt:i4>6881371</vt:i4>
      </vt:variant>
      <vt:variant>
        <vt:i4>147</vt:i4>
      </vt:variant>
      <vt:variant>
        <vt:i4>0</vt:i4>
      </vt:variant>
      <vt:variant>
        <vt:i4>5</vt:i4>
      </vt:variant>
      <vt:variant>
        <vt:lpwstr>http://polanskoe.rkursk.ru/index.php?mun_obr=208&amp;sub_menus_id=14255&amp;num_str=1&amp;id_mat=352949</vt:lpwstr>
      </vt:variant>
      <vt:variant>
        <vt:lpwstr>Par608</vt:lpwstr>
      </vt:variant>
      <vt:variant>
        <vt:i4>6488153</vt:i4>
      </vt:variant>
      <vt:variant>
        <vt:i4>144</vt:i4>
      </vt:variant>
      <vt:variant>
        <vt:i4>0</vt:i4>
      </vt:variant>
      <vt:variant>
        <vt:i4>5</vt:i4>
      </vt:variant>
      <vt:variant>
        <vt:lpwstr>http://polanskoe.rkursk.ru/index.php?mun_obr=208&amp;sub_menus_id=14255&amp;num_str=1&amp;id_mat=352949</vt:lpwstr>
      </vt:variant>
      <vt:variant>
        <vt:lpwstr>Par622</vt:lpwstr>
      </vt:variant>
      <vt:variant>
        <vt:i4>6750299</vt:i4>
      </vt:variant>
      <vt:variant>
        <vt:i4>141</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138</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135</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132</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129</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126</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123</vt:i4>
      </vt:variant>
      <vt:variant>
        <vt:i4>0</vt:i4>
      </vt:variant>
      <vt:variant>
        <vt:i4>5</vt:i4>
      </vt:variant>
      <vt:variant>
        <vt:lpwstr>http://polanskoe.rkursk.ru/index.php?mun_obr=208&amp;sub_menus_id=14255&amp;num_str=1&amp;id_mat=352949</vt:lpwstr>
      </vt:variant>
      <vt:variant>
        <vt:lpwstr>Par606</vt:lpwstr>
      </vt:variant>
      <vt:variant>
        <vt:i4>6750299</vt:i4>
      </vt:variant>
      <vt:variant>
        <vt:i4>120</vt:i4>
      </vt:variant>
      <vt:variant>
        <vt:i4>0</vt:i4>
      </vt:variant>
      <vt:variant>
        <vt:i4>5</vt:i4>
      </vt:variant>
      <vt:variant>
        <vt:lpwstr>http://polanskoe.rkursk.ru/index.php?mun_obr=208&amp;sub_menus_id=14255&amp;num_str=1&amp;id_mat=352949</vt:lpwstr>
      </vt:variant>
      <vt:variant>
        <vt:lpwstr>Par606</vt:lpwstr>
      </vt:variant>
      <vt:variant>
        <vt:i4>6488154</vt:i4>
      </vt:variant>
      <vt:variant>
        <vt:i4>117</vt:i4>
      </vt:variant>
      <vt:variant>
        <vt:i4>0</vt:i4>
      </vt:variant>
      <vt:variant>
        <vt:i4>5</vt:i4>
      </vt:variant>
      <vt:variant>
        <vt:lpwstr>http://polanskoe.rkursk.ru/index.php?mun_obr=208&amp;sub_menus_id=14255&amp;num_str=1&amp;id_mat=352949</vt:lpwstr>
      </vt:variant>
      <vt:variant>
        <vt:lpwstr>Par410</vt:lpwstr>
      </vt:variant>
      <vt:variant>
        <vt:i4>6422578</vt:i4>
      </vt:variant>
      <vt:variant>
        <vt:i4>114</vt:i4>
      </vt:variant>
      <vt:variant>
        <vt:i4>0</vt:i4>
      </vt:variant>
      <vt:variant>
        <vt:i4>5</vt:i4>
      </vt:variant>
      <vt:variant>
        <vt:lpwstr>consultantplus://offline/ref=5D1D8F52DD2B77CEA7E59AD00122D4B7ED3E9E9EC74F1ECDF544327E2A8DC502B40273F77617E604z0a4G</vt:lpwstr>
      </vt:variant>
      <vt:variant>
        <vt:lpwstr/>
      </vt:variant>
      <vt:variant>
        <vt:i4>327766</vt:i4>
      </vt:variant>
      <vt:variant>
        <vt:i4>111</vt:i4>
      </vt:variant>
      <vt:variant>
        <vt:i4>0</vt:i4>
      </vt:variant>
      <vt:variant>
        <vt:i4>5</vt:i4>
      </vt:variant>
      <vt:variant>
        <vt:lpwstr>consultantplus://offline/ref=5D1D8F52DD2B77CEA7E59AC6024E8EBBEB31C89ACD44119CA81B69237D84CF55F34D2AB5321BE504034399z4a6G</vt:lpwstr>
      </vt:variant>
      <vt:variant>
        <vt:lpwstr/>
      </vt:variant>
      <vt:variant>
        <vt:i4>8323172</vt:i4>
      </vt:variant>
      <vt:variant>
        <vt:i4>108</vt:i4>
      </vt:variant>
      <vt:variant>
        <vt:i4>0</vt:i4>
      </vt:variant>
      <vt:variant>
        <vt:i4>5</vt:i4>
      </vt:variant>
      <vt:variant>
        <vt:lpwstr>consultantplus://offline/ref=88271B11BE10CE69BCAF1A36A73EC12BCE72694F572EA1D2FCD977FAFB5B94D9C835BEF3CF8A7A3848kFH</vt:lpwstr>
      </vt:variant>
      <vt:variant>
        <vt:lpwstr/>
      </vt:variant>
      <vt:variant>
        <vt:i4>8323129</vt:i4>
      </vt:variant>
      <vt:variant>
        <vt:i4>105</vt:i4>
      </vt:variant>
      <vt:variant>
        <vt:i4>0</vt:i4>
      </vt:variant>
      <vt:variant>
        <vt:i4>5</vt:i4>
      </vt:variant>
      <vt:variant>
        <vt:lpwstr>consultantplus://offline/ref=88271B11BE10CE69BCAF1A36A73EC12BCE72694F572EA1D2FCD977FAFB5B94D9C835BEF3CF8A7A3B48kAH</vt:lpwstr>
      </vt:variant>
      <vt:variant>
        <vt:lpwstr/>
      </vt:variant>
      <vt:variant>
        <vt:i4>8323135</vt:i4>
      </vt:variant>
      <vt:variant>
        <vt:i4>102</vt:i4>
      </vt:variant>
      <vt:variant>
        <vt:i4>0</vt:i4>
      </vt:variant>
      <vt:variant>
        <vt:i4>5</vt:i4>
      </vt:variant>
      <vt:variant>
        <vt:lpwstr>consultantplus://offline/ref=88271B11BE10CE69BCAF1A36A73EC12BCE72694F572EA1D2FCD977FAFB5B94D9C835BEF3CF8A7A3A48kDH</vt:lpwstr>
      </vt:variant>
      <vt:variant>
        <vt:lpwstr/>
      </vt:variant>
      <vt:variant>
        <vt:i4>131156</vt:i4>
      </vt:variant>
      <vt:variant>
        <vt:i4>99</vt:i4>
      </vt:variant>
      <vt:variant>
        <vt:i4>0</vt:i4>
      </vt:variant>
      <vt:variant>
        <vt:i4>5</vt:i4>
      </vt:variant>
      <vt:variant>
        <vt:lpwstr>consultantplus://offline/ref=BA90D842F30FE523C8063AE4EC176AED1029B22C2DBA5AC5108A6CB008L7R3H</vt:lpwstr>
      </vt:variant>
      <vt:variant>
        <vt:lpwstr/>
      </vt:variant>
      <vt:variant>
        <vt:i4>6422578</vt:i4>
      </vt:variant>
      <vt:variant>
        <vt:i4>96</vt:i4>
      </vt:variant>
      <vt:variant>
        <vt:i4>0</vt:i4>
      </vt:variant>
      <vt:variant>
        <vt:i4>5</vt:i4>
      </vt:variant>
      <vt:variant>
        <vt:lpwstr>consultantplus://offline/ref=5D1D8F52DD2B77CEA7E59AD00122D4B7ED3E9E9EC74F1ECDF544327E2A8DC502B40273F77617E604z0a4G</vt:lpwstr>
      </vt:variant>
      <vt:variant>
        <vt:lpwstr/>
      </vt:variant>
      <vt:variant>
        <vt:i4>6750230</vt:i4>
      </vt:variant>
      <vt:variant>
        <vt:i4>93</vt:i4>
      </vt:variant>
      <vt:variant>
        <vt:i4>0</vt:i4>
      </vt:variant>
      <vt:variant>
        <vt:i4>5</vt:i4>
      </vt:variant>
      <vt:variant>
        <vt:lpwstr>http://www.consultant.ru/document/cons_doc_LAW_342439/</vt:lpwstr>
      </vt:variant>
      <vt:variant>
        <vt:lpwstr>dst0</vt:lpwstr>
      </vt:variant>
      <vt:variant>
        <vt:i4>6553629</vt:i4>
      </vt:variant>
      <vt:variant>
        <vt:i4>90</vt:i4>
      </vt:variant>
      <vt:variant>
        <vt:i4>0</vt:i4>
      </vt:variant>
      <vt:variant>
        <vt:i4>5</vt:i4>
      </vt:variant>
      <vt:variant>
        <vt:lpwstr>http://www.consultant.ru/document/cons_doc_LAW_155057/</vt:lpwstr>
      </vt:variant>
      <vt:variant>
        <vt:lpwstr>dst100010</vt:lpwstr>
      </vt:variant>
      <vt:variant>
        <vt:i4>524331</vt:i4>
      </vt:variant>
      <vt:variant>
        <vt:i4>87</vt:i4>
      </vt:variant>
      <vt:variant>
        <vt:i4>0</vt:i4>
      </vt:variant>
      <vt:variant>
        <vt:i4>5</vt:i4>
      </vt:variant>
      <vt:variant>
        <vt:lpwstr>http://www.consultant.ru/document/cons_doc_LAW_344987/a822d521b7e939dc36b96b17da82719f28c22c59/</vt:lpwstr>
      </vt:variant>
      <vt:variant>
        <vt:lpwstr>dst4925</vt:lpwstr>
      </vt:variant>
      <vt:variant>
        <vt:i4>5832712</vt:i4>
      </vt:variant>
      <vt:variant>
        <vt:i4>84</vt:i4>
      </vt:variant>
      <vt:variant>
        <vt:i4>0</vt:i4>
      </vt:variant>
      <vt:variant>
        <vt:i4>5</vt:i4>
      </vt:variant>
      <vt:variant>
        <vt:lpwstr>consultantplus://offline/ref=5D1D8F52DD2B77CEA7E59AD00122D4B7ED3E9E9EC74F1ECDF544327E2Az8aDG</vt:lpwstr>
      </vt:variant>
      <vt:variant>
        <vt:lpwstr/>
      </vt:variant>
      <vt:variant>
        <vt:i4>5832712</vt:i4>
      </vt:variant>
      <vt:variant>
        <vt:i4>81</vt:i4>
      </vt:variant>
      <vt:variant>
        <vt:i4>0</vt:i4>
      </vt:variant>
      <vt:variant>
        <vt:i4>5</vt:i4>
      </vt:variant>
      <vt:variant>
        <vt:lpwstr>consultantplus://offline/ref=5D1D8F52DD2B77CEA7E59AD00122D4B7ED3E9E9EC74F1ECDF544327E2Az8aDG</vt:lpwstr>
      </vt:variant>
      <vt:variant>
        <vt:lpwstr/>
      </vt:variant>
      <vt:variant>
        <vt:i4>5767214</vt:i4>
      </vt:variant>
      <vt:variant>
        <vt:i4>78</vt:i4>
      </vt:variant>
      <vt:variant>
        <vt:i4>0</vt:i4>
      </vt:variant>
      <vt:variant>
        <vt:i4>5</vt:i4>
      </vt:variant>
      <vt:variant>
        <vt:lpwstr>http://www.consultant.ru/document/cons_doc_LAW_341893/62f7fcd0b8cc9d19412f837aa64d7b7ce0439aab/</vt:lpwstr>
      </vt:variant>
      <vt:variant>
        <vt:lpwstr>dst101</vt:lpwstr>
      </vt:variant>
      <vt:variant>
        <vt:i4>5832712</vt:i4>
      </vt:variant>
      <vt:variant>
        <vt:i4>75</vt:i4>
      </vt:variant>
      <vt:variant>
        <vt:i4>0</vt:i4>
      </vt:variant>
      <vt:variant>
        <vt:i4>5</vt:i4>
      </vt:variant>
      <vt:variant>
        <vt:lpwstr>consultantplus://offline/ref=5D1D8F52DD2B77CEA7E59AD00122D4B7ED3E9E9EC74F1ECDF544327E2Az8aDG</vt:lpwstr>
      </vt:variant>
      <vt:variant>
        <vt:lpwstr/>
      </vt:variant>
      <vt:variant>
        <vt:i4>5832717</vt:i4>
      </vt:variant>
      <vt:variant>
        <vt:i4>72</vt:i4>
      </vt:variant>
      <vt:variant>
        <vt:i4>0</vt:i4>
      </vt:variant>
      <vt:variant>
        <vt:i4>5</vt:i4>
      </vt:variant>
      <vt:variant>
        <vt:lpwstr>consultantplus://offline/ref=5D1D8F52DD2B77CEA7E59AD00122D4B7ED3E9E9FCD431ECDF544327E2Az8aDG</vt:lpwstr>
      </vt:variant>
      <vt:variant>
        <vt:lpwstr/>
      </vt:variant>
      <vt:variant>
        <vt:i4>7143535</vt:i4>
      </vt:variant>
      <vt:variant>
        <vt:i4>69</vt:i4>
      </vt:variant>
      <vt:variant>
        <vt:i4>0</vt:i4>
      </vt:variant>
      <vt:variant>
        <vt:i4>5</vt:i4>
      </vt:variant>
      <vt:variant>
        <vt:lpwstr>consultantplus://offline/ref=5D1D8F52DD2B77CEA7E59AC6024E8EBBEB31C89ACA471798AF1B69237D84CF55zFa3G</vt:lpwstr>
      </vt:variant>
      <vt:variant>
        <vt:lpwstr/>
      </vt:variant>
      <vt:variant>
        <vt:i4>5832717</vt:i4>
      </vt:variant>
      <vt:variant>
        <vt:i4>66</vt:i4>
      </vt:variant>
      <vt:variant>
        <vt:i4>0</vt:i4>
      </vt:variant>
      <vt:variant>
        <vt:i4>5</vt:i4>
      </vt:variant>
      <vt:variant>
        <vt:lpwstr>consultantplus://offline/ref=5D1D8F52DD2B77CEA7E59AD00122D4B7ED3E9E9FCD431ECDF544327E2Az8aDG</vt:lpwstr>
      </vt:variant>
      <vt:variant>
        <vt:lpwstr/>
      </vt:variant>
      <vt:variant>
        <vt:i4>5832712</vt:i4>
      </vt:variant>
      <vt:variant>
        <vt:i4>63</vt:i4>
      </vt:variant>
      <vt:variant>
        <vt:i4>0</vt:i4>
      </vt:variant>
      <vt:variant>
        <vt:i4>5</vt:i4>
      </vt:variant>
      <vt:variant>
        <vt:lpwstr>consultantplus://offline/ref=5D1D8F52DD2B77CEA7E59AD00122D4B7ED3E9E9EC74F1ECDF544327E2Az8aDG</vt:lpwstr>
      </vt:variant>
      <vt:variant>
        <vt:lpwstr/>
      </vt:variant>
      <vt:variant>
        <vt:i4>5832712</vt:i4>
      </vt:variant>
      <vt:variant>
        <vt:i4>60</vt:i4>
      </vt:variant>
      <vt:variant>
        <vt:i4>0</vt:i4>
      </vt:variant>
      <vt:variant>
        <vt:i4>5</vt:i4>
      </vt:variant>
      <vt:variant>
        <vt:lpwstr>consultantplus://offline/ref=5D1D8F52DD2B77CEA7E59AD00122D4B7ED3E9E9EC74F1ECDF544327E2Az8aDG</vt:lpwstr>
      </vt:variant>
      <vt:variant>
        <vt:lpwstr/>
      </vt:variant>
      <vt:variant>
        <vt:i4>6160398</vt:i4>
      </vt:variant>
      <vt:variant>
        <vt:i4>57</vt:i4>
      </vt:variant>
      <vt:variant>
        <vt:i4>0</vt:i4>
      </vt:variant>
      <vt:variant>
        <vt:i4>5</vt:i4>
      </vt:variant>
      <vt:variant>
        <vt:lpwstr>consultantplus://offline/ref=5D1D8F52DD2B77CEA7E59AD00122D4B7EE329192C51149CFA4113Cz7aBG</vt:lpwstr>
      </vt:variant>
      <vt:variant>
        <vt:lpwstr/>
      </vt:variant>
      <vt:variant>
        <vt:i4>5832712</vt:i4>
      </vt:variant>
      <vt:variant>
        <vt:i4>54</vt:i4>
      </vt:variant>
      <vt:variant>
        <vt:i4>0</vt:i4>
      </vt:variant>
      <vt:variant>
        <vt:i4>5</vt:i4>
      </vt:variant>
      <vt:variant>
        <vt:lpwstr>consultantplus://offline/ref=5D1D8F52DD2B77CEA7E59AD00122D4B7ED3E9E9EC74F1ECDF544327E2Az8aDG</vt:lpwstr>
      </vt:variant>
      <vt:variant>
        <vt:lpwstr/>
      </vt:variant>
      <vt:variant>
        <vt:i4>5832712</vt:i4>
      </vt:variant>
      <vt:variant>
        <vt:i4>51</vt:i4>
      </vt:variant>
      <vt:variant>
        <vt:i4>0</vt:i4>
      </vt:variant>
      <vt:variant>
        <vt:i4>5</vt:i4>
      </vt:variant>
      <vt:variant>
        <vt:lpwstr>consultantplus://offline/ref=5D1D8F52DD2B77CEA7E59AD00122D4B7ED3E9E9EC74F1ECDF544327E2Az8aDG</vt:lpwstr>
      </vt:variant>
      <vt:variant>
        <vt:lpwstr/>
      </vt:variant>
      <vt:variant>
        <vt:i4>3276863</vt:i4>
      </vt:variant>
      <vt:variant>
        <vt:i4>48</vt:i4>
      </vt:variant>
      <vt:variant>
        <vt:i4>0</vt:i4>
      </vt:variant>
      <vt:variant>
        <vt:i4>5</vt:i4>
      </vt:variant>
      <vt:variant>
        <vt:lpwstr>consultantplus://offline/ref=BBEDBC44B0D68031A6CCE85D4CCEC0E2B5A20881FEE865700A850BE72AA3812BE267090AD281E877E5w7K</vt:lpwstr>
      </vt:variant>
      <vt:variant>
        <vt:lpwstr/>
      </vt:variant>
      <vt:variant>
        <vt:i4>3604538</vt:i4>
      </vt:variant>
      <vt:variant>
        <vt:i4>45</vt:i4>
      </vt:variant>
      <vt:variant>
        <vt:i4>0</vt:i4>
      </vt:variant>
      <vt:variant>
        <vt:i4>5</vt:i4>
      </vt:variant>
      <vt:variant>
        <vt:lpwstr>consultantplus://offline/ref=A1D50AE0514DD13616484AE263A03989B649F06604A7261095E05CEE49B34CAEA683F5CDB92C16p9K</vt:lpwstr>
      </vt:variant>
      <vt:variant>
        <vt:lpwstr/>
      </vt:variant>
      <vt:variant>
        <vt:i4>3604588</vt:i4>
      </vt:variant>
      <vt:variant>
        <vt:i4>42</vt:i4>
      </vt:variant>
      <vt:variant>
        <vt:i4>0</vt:i4>
      </vt:variant>
      <vt:variant>
        <vt:i4>5</vt:i4>
      </vt:variant>
      <vt:variant>
        <vt:lpwstr>consultantplus://offline/ref=A1D50AE0514DD13616484AE263A03989B649F06604A7261095E05CEE49B34CAEA683F5CEBC2516pBK</vt:lpwstr>
      </vt:variant>
      <vt:variant>
        <vt:lpwstr/>
      </vt:variant>
      <vt:variant>
        <vt:i4>7012462</vt:i4>
      </vt:variant>
      <vt:variant>
        <vt:i4>39</vt:i4>
      </vt:variant>
      <vt:variant>
        <vt:i4>0</vt:i4>
      </vt:variant>
      <vt:variant>
        <vt:i4>5</vt:i4>
      </vt:variant>
      <vt:variant>
        <vt:lpwstr>consultantplus://offline/ref=50FA0944C0B30C19C766D90745E90AB67ADDFE3C3DC65289CB13B0EE15B0894827F0E24C9ECAVAi7K</vt:lpwstr>
      </vt:variant>
      <vt:variant>
        <vt:lpwstr/>
      </vt:variant>
      <vt:variant>
        <vt:i4>6291561</vt:i4>
      </vt:variant>
      <vt:variant>
        <vt:i4>36</vt:i4>
      </vt:variant>
      <vt:variant>
        <vt:i4>0</vt:i4>
      </vt:variant>
      <vt:variant>
        <vt:i4>5</vt:i4>
      </vt:variant>
      <vt:variant>
        <vt:lpwstr>consultantplus://offline/ref=E1681C34DA25FD2FC6AC6F852ECD4BEE37A3E2981D6F7461961DBF8DCD36E12CBD12970BE8F3E67B75Q0K</vt:lpwstr>
      </vt:variant>
      <vt:variant>
        <vt:lpwstr/>
      </vt:variant>
      <vt:variant>
        <vt:i4>5308504</vt:i4>
      </vt:variant>
      <vt:variant>
        <vt:i4>33</vt:i4>
      </vt:variant>
      <vt:variant>
        <vt:i4>0</vt:i4>
      </vt:variant>
      <vt:variant>
        <vt:i4>5</vt:i4>
      </vt:variant>
      <vt:variant>
        <vt:lpwstr>consultantplus://offline/ref=F8FA9879009198FF2E32C11B270B58765FEF0C1F7CE03AC0093310DBB9037CC43BAD0B594DVCC9K</vt:lpwstr>
      </vt:variant>
      <vt:variant>
        <vt:lpwstr/>
      </vt:variant>
      <vt:variant>
        <vt:i4>5242987</vt:i4>
      </vt:variant>
      <vt:variant>
        <vt:i4>30</vt:i4>
      </vt:variant>
      <vt:variant>
        <vt:i4>0</vt:i4>
      </vt:variant>
      <vt:variant>
        <vt:i4>5</vt:i4>
      </vt:variant>
      <vt:variant>
        <vt:lpwstr>http://polanskoe.rkursk.ru/index.php?mun_obr=208&amp;sub_menus_id=14255&amp;num_str=1&amp;id_mat=352949</vt:lpwstr>
      </vt:variant>
      <vt:variant>
        <vt:lpwstr>Par7</vt:lpwstr>
      </vt:variant>
      <vt:variant>
        <vt:i4>6160491</vt:i4>
      </vt:variant>
      <vt:variant>
        <vt:i4>27</vt:i4>
      </vt:variant>
      <vt:variant>
        <vt:i4>0</vt:i4>
      </vt:variant>
      <vt:variant>
        <vt:i4>5</vt:i4>
      </vt:variant>
      <vt:variant>
        <vt:lpwstr>http://polanskoe.rkursk.ru/index.php?mun_obr=208&amp;sub_menus_id=14255&amp;num_str=1&amp;id_mat=352949</vt:lpwstr>
      </vt:variant>
      <vt:variant>
        <vt:lpwstr>Par9</vt:lpwstr>
      </vt:variant>
      <vt:variant>
        <vt:i4>5374059</vt:i4>
      </vt:variant>
      <vt:variant>
        <vt:i4>24</vt:i4>
      </vt:variant>
      <vt:variant>
        <vt:i4>0</vt:i4>
      </vt:variant>
      <vt:variant>
        <vt:i4>5</vt:i4>
      </vt:variant>
      <vt:variant>
        <vt:lpwstr>http://polanskoe.rkursk.ru/index.php?mun_obr=208&amp;sub_menus_id=14255&amp;num_str=1&amp;id_mat=352949</vt:lpwstr>
      </vt:variant>
      <vt:variant>
        <vt:lpwstr>Par5</vt:lpwstr>
      </vt:variant>
      <vt:variant>
        <vt:i4>3014759</vt:i4>
      </vt:variant>
      <vt:variant>
        <vt:i4>21</vt:i4>
      </vt:variant>
      <vt:variant>
        <vt:i4>0</vt:i4>
      </vt:variant>
      <vt:variant>
        <vt:i4>5</vt:i4>
      </vt:variant>
      <vt:variant>
        <vt:lpwstr>consultantplus://offline/ref=6E8BEF0D63EDAE79ABC12950A40FAE1D06655FE306375D6D04DF2AFF036BF07BD887EF88AB3ELDG2I</vt:lpwstr>
      </vt:variant>
      <vt:variant>
        <vt:lpwstr/>
      </vt:variant>
      <vt:variant>
        <vt:i4>3014756</vt:i4>
      </vt:variant>
      <vt:variant>
        <vt:i4>18</vt:i4>
      </vt:variant>
      <vt:variant>
        <vt:i4>0</vt:i4>
      </vt:variant>
      <vt:variant>
        <vt:i4>5</vt:i4>
      </vt:variant>
      <vt:variant>
        <vt:lpwstr>consultantplus://offline/ref=6E8BEF0D63EDAE79ABC12950A40FAE1D06655FE306375D6D04DF2AFF036BF07BD887EF88AB3FLDG2I</vt:lpwstr>
      </vt:variant>
      <vt:variant>
        <vt:lpwstr/>
      </vt:variant>
      <vt:variant>
        <vt:i4>3014762</vt:i4>
      </vt:variant>
      <vt:variant>
        <vt:i4>15</vt:i4>
      </vt:variant>
      <vt:variant>
        <vt:i4>0</vt:i4>
      </vt:variant>
      <vt:variant>
        <vt:i4>5</vt:i4>
      </vt:variant>
      <vt:variant>
        <vt:lpwstr>consultantplus://offline/ref=6E8BEF0D63EDAE79ABC12950A40FAE1D06655FE306375D6D04DF2AFF036BF07BD887EF88AB3CLDG9I</vt:lpwstr>
      </vt:variant>
      <vt:variant>
        <vt:lpwstr/>
      </vt:variant>
      <vt:variant>
        <vt:i4>7864421</vt:i4>
      </vt:variant>
      <vt:variant>
        <vt:i4>12</vt:i4>
      </vt:variant>
      <vt:variant>
        <vt:i4>0</vt:i4>
      </vt:variant>
      <vt:variant>
        <vt:i4>5</vt:i4>
      </vt:variant>
      <vt:variant>
        <vt:lpwstr>consultantplus://offline/ref=48E257163B9AC8BA29A5DC5B98C2B30D16352DE3FCACDBCE7958A6FA79AE54A5068D3B72A9EC05BEqFy3H</vt:lpwstr>
      </vt:variant>
      <vt:variant>
        <vt:lpwstr/>
      </vt:variant>
      <vt:variant>
        <vt:i4>7864370</vt:i4>
      </vt:variant>
      <vt:variant>
        <vt:i4>9</vt:i4>
      </vt:variant>
      <vt:variant>
        <vt:i4>0</vt:i4>
      </vt:variant>
      <vt:variant>
        <vt:i4>5</vt:i4>
      </vt:variant>
      <vt:variant>
        <vt:lpwstr>consultantplus://offline/ref=48E257163B9AC8BA29A5DC5B98C2B30D16352DE3FCACDBCE7958A6FA79AE54A5068D3B72A9EC05B0qFy1H</vt:lpwstr>
      </vt:variant>
      <vt:variant>
        <vt:lpwstr/>
      </vt:variant>
      <vt:variant>
        <vt:i4>7864380</vt:i4>
      </vt:variant>
      <vt:variant>
        <vt:i4>6</vt:i4>
      </vt:variant>
      <vt:variant>
        <vt:i4>0</vt:i4>
      </vt:variant>
      <vt:variant>
        <vt:i4>5</vt:i4>
      </vt:variant>
      <vt:variant>
        <vt:lpwstr>consultantplus://offline/ref=48E257163B9AC8BA29A5DC5B98C2B30D163423E8F4A6DBCE7958A6FA79AE54A5068D3B72A9EC02BEqFy2H</vt:lpwstr>
      </vt:variant>
      <vt:variant>
        <vt:lpwstr/>
      </vt:variant>
      <vt:variant>
        <vt:i4>7864376</vt:i4>
      </vt:variant>
      <vt:variant>
        <vt:i4>3</vt:i4>
      </vt:variant>
      <vt:variant>
        <vt:i4>0</vt:i4>
      </vt:variant>
      <vt:variant>
        <vt:i4>5</vt:i4>
      </vt:variant>
      <vt:variant>
        <vt:lpwstr>consultantplus://offline/ref=48E257163B9AC8BA29A5DC5B98C2B30D16352DEDFCA2DBCE7958A6FA79AE54A5068D3B72A9EC06B6qFy8H</vt:lpwstr>
      </vt:variant>
      <vt:variant>
        <vt:lpwstr/>
      </vt:variant>
      <vt:variant>
        <vt:i4>5832712</vt:i4>
      </vt:variant>
      <vt:variant>
        <vt:i4>0</vt:i4>
      </vt:variant>
      <vt:variant>
        <vt:i4>0</vt:i4>
      </vt:variant>
      <vt:variant>
        <vt:i4>5</vt:i4>
      </vt:variant>
      <vt:variant>
        <vt:lpwstr>consultantplus://offline/ref=5D1D8F52DD2B77CEA7E59AD00122D4B7ED3E9E9EC74F1ECDF544327E2Az8aDG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Брежневский</cp:lastModifiedBy>
  <cp:revision>13</cp:revision>
  <dcterms:created xsi:type="dcterms:W3CDTF">2020-07-22T13:35:00Z</dcterms:created>
  <dcterms:modified xsi:type="dcterms:W3CDTF">2020-12-23T11:45:00Z</dcterms:modified>
</cp:coreProperties>
</file>