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0AA2" w14:textId="77777777" w:rsidR="00B4341B" w:rsidRPr="007F3AA7" w:rsidRDefault="00B4341B" w:rsidP="007F3AA7">
      <w:pPr>
        <w:pStyle w:val="msonormalbullet1gif"/>
        <w:spacing w:before="0" w:beforeAutospacing="0" w:after="0" w:afterAutospacing="0" w:line="276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6AF2CA8E" w14:textId="77777777" w:rsidR="00B4341B" w:rsidRPr="007F3AA7" w:rsidRDefault="00D3751F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 xml:space="preserve">РОССИЙСКАЯ   </w:t>
      </w:r>
      <w:r w:rsidR="00B4341B" w:rsidRPr="007F3AA7">
        <w:rPr>
          <w:rFonts w:ascii="Arial" w:hAnsi="Arial" w:cs="Arial"/>
          <w:b/>
          <w:sz w:val="28"/>
          <w:szCs w:val="28"/>
        </w:rPr>
        <w:t>ФЕДЕРАЦИЯ</w:t>
      </w:r>
    </w:p>
    <w:p w14:paraId="7F51A464" w14:textId="77777777" w:rsidR="00B4341B" w:rsidRPr="007F3AA7" w:rsidRDefault="00B4341B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АДМИНИСТРАЦИЯ НИЖНЕМЕДВЕДИЦКОГО СЕЛЬСОВЕТА КУРСКОГО РАЙОНА КУРСКОЙ ОБЛАСТИ</w:t>
      </w:r>
    </w:p>
    <w:p w14:paraId="7A1C8570" w14:textId="77777777" w:rsidR="00D3751F" w:rsidRPr="007F3AA7" w:rsidRDefault="00D3751F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_______________________________________________</w:t>
      </w:r>
    </w:p>
    <w:p w14:paraId="3338164B" w14:textId="77777777" w:rsidR="006E1D3C" w:rsidRPr="007F3AA7" w:rsidRDefault="006E1D3C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1633D37" w14:textId="714D7D5D" w:rsidR="00B4341B" w:rsidRPr="007F3AA7" w:rsidRDefault="00111A8C" w:rsidP="007F3AA7">
      <w:pPr>
        <w:pStyle w:val="a7"/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01.</w:t>
      </w:r>
      <w:r w:rsidR="001B142F">
        <w:rPr>
          <w:rFonts w:ascii="Arial" w:hAnsi="Arial" w:cs="Arial"/>
          <w:b/>
          <w:sz w:val="28"/>
          <w:szCs w:val="28"/>
        </w:rPr>
        <w:t>11</w:t>
      </w:r>
      <w:r w:rsidR="00126EC0">
        <w:rPr>
          <w:rFonts w:ascii="Arial" w:hAnsi="Arial" w:cs="Arial"/>
          <w:b/>
          <w:sz w:val="28"/>
          <w:szCs w:val="28"/>
        </w:rPr>
        <w:t>.</w:t>
      </w:r>
      <w:r w:rsidR="00B4341B" w:rsidRPr="007F3AA7">
        <w:rPr>
          <w:rFonts w:ascii="Arial" w:hAnsi="Arial" w:cs="Arial"/>
          <w:b/>
          <w:sz w:val="28"/>
          <w:szCs w:val="28"/>
        </w:rPr>
        <w:t>20</w:t>
      </w:r>
      <w:r w:rsidR="009A358D">
        <w:rPr>
          <w:rFonts w:ascii="Arial" w:hAnsi="Arial" w:cs="Arial"/>
          <w:b/>
          <w:sz w:val="28"/>
          <w:szCs w:val="28"/>
        </w:rPr>
        <w:t>2</w:t>
      </w:r>
      <w:r w:rsidR="00126EC0">
        <w:rPr>
          <w:rFonts w:ascii="Arial" w:hAnsi="Arial" w:cs="Arial"/>
          <w:b/>
          <w:sz w:val="28"/>
          <w:szCs w:val="28"/>
        </w:rPr>
        <w:t>3</w:t>
      </w:r>
      <w:r w:rsidR="002C7F0D" w:rsidRPr="007F3AA7">
        <w:rPr>
          <w:rFonts w:ascii="Arial" w:hAnsi="Arial" w:cs="Arial"/>
          <w:b/>
          <w:sz w:val="28"/>
          <w:szCs w:val="28"/>
        </w:rPr>
        <w:t xml:space="preserve"> 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г.         </w:t>
      </w:r>
      <w:r w:rsidR="003F1A08"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      </w:t>
      </w:r>
      <w:r w:rsidR="00E04E3C" w:rsidRPr="007F3AA7">
        <w:rPr>
          <w:rFonts w:ascii="Arial" w:hAnsi="Arial" w:cs="Arial"/>
          <w:b/>
          <w:sz w:val="28"/>
          <w:szCs w:val="28"/>
        </w:rPr>
        <w:t xml:space="preserve">  </w:t>
      </w:r>
      <w:r w:rsidR="00D3751F" w:rsidRPr="007F3AA7">
        <w:rPr>
          <w:rFonts w:ascii="Arial" w:hAnsi="Arial" w:cs="Arial"/>
          <w:b/>
          <w:sz w:val="28"/>
          <w:szCs w:val="28"/>
        </w:rPr>
        <w:t xml:space="preserve"> 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   </w:t>
      </w:r>
      <w:r w:rsidR="007D2000">
        <w:rPr>
          <w:rFonts w:ascii="Arial" w:hAnsi="Arial" w:cs="Arial"/>
          <w:b/>
          <w:sz w:val="28"/>
          <w:szCs w:val="28"/>
        </w:rPr>
        <w:t xml:space="preserve">                 </w:t>
      </w:r>
      <w:r w:rsidR="00B4341B" w:rsidRPr="007F3AA7">
        <w:rPr>
          <w:rFonts w:ascii="Arial" w:hAnsi="Arial" w:cs="Arial"/>
          <w:b/>
          <w:sz w:val="28"/>
          <w:szCs w:val="28"/>
        </w:rPr>
        <w:t>№</w:t>
      </w:r>
      <w:r>
        <w:rPr>
          <w:rFonts w:ascii="Arial" w:hAnsi="Arial" w:cs="Arial"/>
          <w:b/>
          <w:sz w:val="28"/>
          <w:szCs w:val="28"/>
        </w:rPr>
        <w:t>76</w:t>
      </w:r>
      <w:r w:rsidR="007D2000">
        <w:rPr>
          <w:rFonts w:ascii="Arial" w:hAnsi="Arial" w:cs="Arial"/>
          <w:b/>
          <w:sz w:val="28"/>
          <w:szCs w:val="28"/>
        </w:rPr>
        <w:t xml:space="preserve"> </w:t>
      </w:r>
      <w:r w:rsidR="00B4341B" w:rsidRPr="007F3AA7">
        <w:rPr>
          <w:rFonts w:ascii="Arial" w:hAnsi="Arial" w:cs="Arial"/>
          <w:b/>
          <w:sz w:val="28"/>
          <w:szCs w:val="28"/>
        </w:rPr>
        <w:t>-П</w:t>
      </w:r>
    </w:p>
    <w:p w14:paraId="6BBBA8F1" w14:textId="4346DA0C" w:rsidR="000456A6" w:rsidRDefault="00B4341B" w:rsidP="001B142F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bCs/>
          <w:color w:val="000080"/>
          <w:sz w:val="28"/>
          <w:szCs w:val="28"/>
          <w:highlight w:val="lightGray"/>
        </w:rPr>
        <w:br/>
      </w:r>
      <w:r w:rsidRPr="007F3AA7">
        <w:rPr>
          <w:rFonts w:ascii="Arial" w:hAnsi="Arial" w:cs="Arial"/>
          <w:b/>
          <w:sz w:val="28"/>
          <w:szCs w:val="28"/>
        </w:rPr>
        <w:t>Об утверждении муниципальной программы «</w:t>
      </w:r>
      <w:proofErr w:type="gramStart"/>
      <w:r w:rsidR="00F57588" w:rsidRPr="007F3AA7">
        <w:rPr>
          <w:rFonts w:ascii="Arial" w:hAnsi="Arial" w:cs="Arial"/>
          <w:b/>
          <w:sz w:val="28"/>
          <w:szCs w:val="28"/>
        </w:rPr>
        <w:t xml:space="preserve">Энергосбережение </w:t>
      </w:r>
      <w:r w:rsidR="00215761" w:rsidRPr="007F3AA7">
        <w:rPr>
          <w:rFonts w:ascii="Arial" w:hAnsi="Arial" w:cs="Arial"/>
          <w:b/>
          <w:sz w:val="28"/>
          <w:szCs w:val="28"/>
        </w:rPr>
        <w:t xml:space="preserve"> и</w:t>
      </w:r>
      <w:proofErr w:type="gramEnd"/>
      <w:r w:rsidR="00215761" w:rsidRPr="007F3AA7">
        <w:rPr>
          <w:rFonts w:ascii="Arial" w:hAnsi="Arial" w:cs="Arial"/>
          <w:b/>
          <w:sz w:val="28"/>
          <w:szCs w:val="28"/>
        </w:rPr>
        <w:t xml:space="preserve"> </w:t>
      </w:r>
      <w:r w:rsidR="00F57588" w:rsidRPr="007F3AA7">
        <w:rPr>
          <w:rFonts w:ascii="Arial" w:hAnsi="Arial" w:cs="Arial"/>
          <w:b/>
          <w:sz w:val="28"/>
          <w:szCs w:val="28"/>
        </w:rPr>
        <w:t>п</w:t>
      </w:r>
      <w:r w:rsidRPr="007F3AA7">
        <w:rPr>
          <w:rFonts w:ascii="Arial" w:hAnsi="Arial" w:cs="Arial"/>
          <w:b/>
          <w:sz w:val="28"/>
          <w:szCs w:val="28"/>
        </w:rPr>
        <w:t xml:space="preserve">овышение </w:t>
      </w:r>
      <w:r w:rsidR="00F57588" w:rsidRPr="007F3AA7">
        <w:rPr>
          <w:rFonts w:ascii="Arial" w:hAnsi="Arial" w:cs="Arial"/>
          <w:b/>
          <w:sz w:val="28"/>
          <w:szCs w:val="28"/>
        </w:rPr>
        <w:t xml:space="preserve">энергетической </w:t>
      </w:r>
      <w:r w:rsidRPr="007F3AA7">
        <w:rPr>
          <w:rFonts w:ascii="Arial" w:hAnsi="Arial" w:cs="Arial"/>
          <w:b/>
          <w:sz w:val="28"/>
          <w:szCs w:val="28"/>
        </w:rPr>
        <w:t>эффективности</w:t>
      </w:r>
      <w:r w:rsidR="008227DF" w:rsidRPr="007F3AA7">
        <w:rPr>
          <w:rFonts w:ascii="Arial" w:hAnsi="Arial" w:cs="Arial"/>
          <w:b/>
          <w:sz w:val="28"/>
          <w:szCs w:val="28"/>
        </w:rPr>
        <w:t xml:space="preserve"> в </w:t>
      </w:r>
      <w:r w:rsidR="003F1A08">
        <w:rPr>
          <w:rFonts w:ascii="Arial" w:hAnsi="Arial" w:cs="Arial"/>
          <w:b/>
          <w:sz w:val="28"/>
          <w:szCs w:val="28"/>
        </w:rPr>
        <w:t xml:space="preserve">Брежневском </w:t>
      </w:r>
      <w:r w:rsidR="008227DF" w:rsidRPr="007F3AA7">
        <w:rPr>
          <w:rFonts w:ascii="Arial" w:hAnsi="Arial" w:cs="Arial"/>
          <w:b/>
          <w:sz w:val="28"/>
          <w:szCs w:val="28"/>
        </w:rPr>
        <w:t xml:space="preserve"> сельсовете</w:t>
      </w:r>
    </w:p>
    <w:p w14:paraId="3D63C93E" w14:textId="0D898549" w:rsidR="00B4341B" w:rsidRPr="007F3AA7" w:rsidRDefault="00FA7551" w:rsidP="009D78CB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Курского района Курской области</w:t>
      </w:r>
      <w:r w:rsidR="00B4341B" w:rsidRPr="007F3AA7">
        <w:rPr>
          <w:rFonts w:ascii="Arial" w:hAnsi="Arial" w:cs="Arial"/>
          <w:b/>
          <w:sz w:val="28"/>
          <w:szCs w:val="28"/>
        </w:rPr>
        <w:t>»</w:t>
      </w:r>
    </w:p>
    <w:p w14:paraId="382C2C96" w14:textId="77777777" w:rsidR="00B4341B" w:rsidRPr="007506C5" w:rsidRDefault="00B4341B" w:rsidP="007506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F3AA7">
        <w:rPr>
          <w:rFonts w:ascii="Arial" w:hAnsi="Arial" w:cs="Arial"/>
          <w:sz w:val="28"/>
          <w:szCs w:val="28"/>
        </w:rPr>
        <w:t xml:space="preserve">       </w:t>
      </w:r>
      <w:r w:rsidRPr="007F3AA7">
        <w:rPr>
          <w:rFonts w:ascii="Arial" w:hAnsi="Arial" w:cs="Arial"/>
          <w:sz w:val="28"/>
          <w:szCs w:val="28"/>
        </w:rPr>
        <w:tab/>
      </w:r>
      <w:r w:rsidRPr="007506C5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муниципального образования  </w:t>
      </w:r>
      <w:r w:rsidR="003F1A08" w:rsidRPr="007506C5">
        <w:rPr>
          <w:rFonts w:ascii="Arial" w:hAnsi="Arial" w:cs="Arial"/>
          <w:sz w:val="24"/>
          <w:szCs w:val="24"/>
        </w:rPr>
        <w:t xml:space="preserve">Брежневского </w:t>
      </w:r>
      <w:r w:rsidRPr="007506C5">
        <w:rPr>
          <w:rFonts w:ascii="Arial" w:hAnsi="Arial" w:cs="Arial"/>
          <w:sz w:val="24"/>
          <w:szCs w:val="24"/>
        </w:rPr>
        <w:t xml:space="preserve">сельсовета Курского района Курской области, Постановлением администрации </w:t>
      </w:r>
      <w:r w:rsidR="00674DDF" w:rsidRPr="007506C5">
        <w:rPr>
          <w:rFonts w:ascii="Arial" w:hAnsi="Arial" w:cs="Arial"/>
          <w:sz w:val="24"/>
          <w:szCs w:val="24"/>
        </w:rPr>
        <w:t>Брежневского</w:t>
      </w:r>
      <w:r w:rsidRPr="007506C5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2</w:t>
      </w:r>
      <w:r w:rsidR="00674DDF" w:rsidRPr="007506C5">
        <w:rPr>
          <w:rFonts w:ascii="Arial" w:hAnsi="Arial" w:cs="Arial"/>
          <w:sz w:val="24"/>
          <w:szCs w:val="24"/>
        </w:rPr>
        <w:t>8</w:t>
      </w:r>
      <w:r w:rsidRPr="007506C5">
        <w:rPr>
          <w:rFonts w:ascii="Arial" w:hAnsi="Arial" w:cs="Arial"/>
          <w:sz w:val="24"/>
          <w:szCs w:val="24"/>
        </w:rPr>
        <w:t xml:space="preserve">.10.2013г. № </w:t>
      </w:r>
      <w:r w:rsidR="00674DDF" w:rsidRPr="007506C5">
        <w:rPr>
          <w:rFonts w:ascii="Arial" w:hAnsi="Arial" w:cs="Arial"/>
          <w:sz w:val="24"/>
          <w:szCs w:val="24"/>
        </w:rPr>
        <w:t>76</w:t>
      </w:r>
      <w:r w:rsidRPr="007506C5">
        <w:rPr>
          <w:rFonts w:ascii="Arial" w:hAnsi="Arial" w:cs="Arial"/>
          <w:sz w:val="24"/>
          <w:szCs w:val="24"/>
        </w:rPr>
        <w:t xml:space="preserve">-П «Об утверждении </w:t>
      </w:r>
      <w:r w:rsidR="00674DDF" w:rsidRPr="007506C5">
        <w:rPr>
          <w:rFonts w:ascii="Arial" w:hAnsi="Arial" w:cs="Arial"/>
          <w:sz w:val="24"/>
          <w:szCs w:val="24"/>
        </w:rPr>
        <w:t>Положения</w:t>
      </w:r>
      <w:r w:rsidRPr="007506C5">
        <w:rPr>
          <w:rFonts w:ascii="Arial" w:hAnsi="Arial" w:cs="Arial"/>
          <w:sz w:val="24"/>
          <w:szCs w:val="24"/>
        </w:rPr>
        <w:t xml:space="preserve"> </w:t>
      </w:r>
      <w:r w:rsidR="00674DDF" w:rsidRPr="007506C5">
        <w:rPr>
          <w:rFonts w:ascii="Arial" w:hAnsi="Arial" w:cs="Arial"/>
          <w:sz w:val="24"/>
          <w:szCs w:val="24"/>
        </w:rPr>
        <w:t xml:space="preserve">о </w:t>
      </w:r>
      <w:r w:rsidRPr="007506C5">
        <w:rPr>
          <w:rFonts w:ascii="Arial" w:hAnsi="Arial" w:cs="Arial"/>
          <w:sz w:val="24"/>
          <w:szCs w:val="24"/>
        </w:rPr>
        <w:t>разработк</w:t>
      </w:r>
      <w:r w:rsidR="00674DDF" w:rsidRPr="007506C5">
        <w:rPr>
          <w:rFonts w:ascii="Arial" w:hAnsi="Arial" w:cs="Arial"/>
          <w:sz w:val="24"/>
          <w:szCs w:val="24"/>
        </w:rPr>
        <w:t>е</w:t>
      </w:r>
      <w:r w:rsidRPr="007506C5">
        <w:rPr>
          <w:rFonts w:ascii="Arial" w:hAnsi="Arial" w:cs="Arial"/>
          <w:sz w:val="24"/>
          <w:szCs w:val="24"/>
        </w:rPr>
        <w:t>,</w:t>
      </w:r>
      <w:r w:rsidR="00674DDF" w:rsidRPr="007506C5">
        <w:rPr>
          <w:rFonts w:ascii="Arial" w:hAnsi="Arial" w:cs="Arial"/>
          <w:sz w:val="24"/>
          <w:szCs w:val="24"/>
        </w:rPr>
        <w:t xml:space="preserve"> утверждении и </w:t>
      </w:r>
      <w:r w:rsidRPr="007506C5">
        <w:rPr>
          <w:rFonts w:ascii="Arial" w:hAnsi="Arial" w:cs="Arial"/>
          <w:sz w:val="24"/>
          <w:szCs w:val="24"/>
        </w:rPr>
        <w:t xml:space="preserve">реализации  муниципальных программ  муниципального образования </w:t>
      </w:r>
      <w:r w:rsidR="00674DDF" w:rsidRPr="007506C5">
        <w:rPr>
          <w:rFonts w:ascii="Arial" w:hAnsi="Arial" w:cs="Arial"/>
          <w:sz w:val="24"/>
          <w:szCs w:val="24"/>
        </w:rPr>
        <w:t xml:space="preserve">Брежневского </w:t>
      </w:r>
      <w:r w:rsidRPr="007506C5">
        <w:rPr>
          <w:rFonts w:ascii="Arial" w:hAnsi="Arial" w:cs="Arial"/>
          <w:sz w:val="24"/>
          <w:szCs w:val="24"/>
        </w:rPr>
        <w:t>сельсовета Курского района Курской области»</w:t>
      </w:r>
      <w:r w:rsidR="00FA7551">
        <w:rPr>
          <w:rFonts w:ascii="Arial" w:hAnsi="Arial" w:cs="Arial"/>
          <w:sz w:val="24"/>
          <w:szCs w:val="24"/>
        </w:rPr>
        <w:t xml:space="preserve"> (с изменениями и дополнениями от 10 ноября 2014 года № 76-П, от 26 августа 2016г. №184-П, от 26 июля 2019г. №87-П)</w:t>
      </w:r>
      <w:r w:rsidRPr="007506C5">
        <w:rPr>
          <w:rFonts w:ascii="Arial" w:hAnsi="Arial" w:cs="Arial"/>
          <w:sz w:val="24"/>
          <w:szCs w:val="24"/>
        </w:rPr>
        <w:t xml:space="preserve">, администрация </w:t>
      </w:r>
      <w:r w:rsidR="00674DDF" w:rsidRPr="007506C5">
        <w:rPr>
          <w:rFonts w:ascii="Arial" w:hAnsi="Arial" w:cs="Arial"/>
          <w:sz w:val="24"/>
          <w:szCs w:val="24"/>
        </w:rPr>
        <w:t>Брежневского</w:t>
      </w:r>
      <w:r w:rsidRPr="007506C5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14:paraId="11B740E6" w14:textId="77777777" w:rsidR="00B4341B" w:rsidRDefault="00B4341B" w:rsidP="007F3AA7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sz w:val="28"/>
          <w:szCs w:val="28"/>
        </w:rPr>
      </w:pPr>
      <w:r w:rsidRPr="00674DDF">
        <w:rPr>
          <w:rFonts w:ascii="Arial" w:hAnsi="Arial" w:cs="Arial"/>
          <w:sz w:val="28"/>
          <w:szCs w:val="28"/>
        </w:rPr>
        <w:t>ПОСТАНОВЛЯЕТ:</w:t>
      </w:r>
    </w:p>
    <w:p w14:paraId="4309CD06" w14:textId="77777777" w:rsidR="001B142F" w:rsidRDefault="001B142F" w:rsidP="001B142F">
      <w:pPr>
        <w:autoSpaceDE w:val="0"/>
        <w:autoSpaceDN w:val="0"/>
        <w:adjustRightInd w:val="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1.</w:t>
      </w:r>
      <w:r w:rsidRPr="001B142F">
        <w:rPr>
          <w:rFonts w:ascii="Arial" w:hAnsi="Arial" w:cs="Arial"/>
          <w:color w:val="00000A"/>
          <w:sz w:val="24"/>
          <w:szCs w:val="24"/>
        </w:rPr>
        <w:t xml:space="preserve"> Утвердить муниципальную </w:t>
      </w:r>
      <w:r w:rsidRPr="001B142F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">
        <w:r w:rsidRPr="001B142F">
          <w:rPr>
            <w:rFonts w:ascii="Arial" w:hAnsi="Arial" w:cs="Arial"/>
            <w:color w:val="000000"/>
            <w:sz w:val="24"/>
            <w:szCs w:val="24"/>
          </w:rPr>
          <w:t>программу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506C5">
        <w:rPr>
          <w:rFonts w:ascii="Arial" w:hAnsi="Arial" w:cs="Arial"/>
          <w:sz w:val="24"/>
          <w:szCs w:val="24"/>
        </w:rPr>
        <w:t xml:space="preserve">«Энергосбережение  и повышение энергетической эффективности в Брежневском  сельсовете </w:t>
      </w:r>
      <w:r>
        <w:rPr>
          <w:rFonts w:ascii="Arial" w:hAnsi="Arial" w:cs="Arial"/>
          <w:sz w:val="24"/>
          <w:szCs w:val="24"/>
        </w:rPr>
        <w:t>Курского района Курской области</w:t>
      </w:r>
      <w:r w:rsidRPr="007506C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на 2024 – 2028 годы.</w:t>
      </w:r>
    </w:p>
    <w:p w14:paraId="4A84AA2C" w14:textId="77777777" w:rsidR="00A01504" w:rsidRDefault="001B142F" w:rsidP="00A01504">
      <w:pPr>
        <w:autoSpaceDE w:val="0"/>
        <w:autoSpaceDN w:val="0"/>
        <w:adjustRightInd w:val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  <w:lang w:eastAsia="ar-SA"/>
        </w:rPr>
        <w:t xml:space="preserve">2. </w:t>
      </w:r>
      <w:r w:rsidRPr="001B142F">
        <w:rPr>
          <w:rFonts w:ascii="Arial" w:hAnsi="Arial" w:cs="Arial"/>
          <w:color w:val="00000A"/>
          <w:sz w:val="24"/>
          <w:szCs w:val="24"/>
          <w:lang w:eastAsia="ar-SA"/>
        </w:rPr>
        <w:t>Признать утратившим силу</w:t>
      </w:r>
      <w:r w:rsidRPr="007506C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4883" w:rsidRPr="007506C5">
        <w:rPr>
          <w:rFonts w:ascii="Arial" w:hAnsi="Arial" w:cs="Arial"/>
          <w:sz w:val="24"/>
          <w:szCs w:val="24"/>
        </w:rPr>
        <w:t>постановление</w:t>
      </w:r>
      <w:r w:rsidR="00674DDF" w:rsidRPr="007506C5">
        <w:rPr>
          <w:rFonts w:ascii="Arial" w:hAnsi="Arial" w:cs="Arial"/>
          <w:sz w:val="24"/>
          <w:szCs w:val="24"/>
        </w:rPr>
        <w:t xml:space="preserve">  </w:t>
      </w:r>
      <w:r w:rsidR="00304883" w:rsidRPr="007506C5">
        <w:rPr>
          <w:rFonts w:ascii="Arial" w:hAnsi="Arial" w:cs="Arial"/>
          <w:bCs/>
          <w:sz w:val="24"/>
          <w:szCs w:val="24"/>
        </w:rPr>
        <w:t>№</w:t>
      </w:r>
      <w:proofErr w:type="gramEnd"/>
      <w:r w:rsidR="00304883" w:rsidRPr="007506C5">
        <w:rPr>
          <w:rFonts w:ascii="Arial" w:hAnsi="Arial" w:cs="Arial"/>
          <w:bCs/>
          <w:sz w:val="24"/>
          <w:szCs w:val="24"/>
        </w:rPr>
        <w:t>61-П от 31.05.2019 года  «</w:t>
      </w:r>
      <w:r w:rsidR="00304883" w:rsidRPr="007506C5">
        <w:rPr>
          <w:rFonts w:ascii="Arial" w:hAnsi="Arial" w:cs="Arial"/>
          <w:sz w:val="24"/>
          <w:szCs w:val="24"/>
        </w:rPr>
        <w:t xml:space="preserve">Об утверждении муниципальной программы «Энергосбережение  и повышение энергетической эффективности в Брежневском  сельсовете </w:t>
      </w:r>
      <w:r w:rsidR="007506C5">
        <w:rPr>
          <w:rFonts w:ascii="Arial" w:hAnsi="Arial" w:cs="Arial"/>
          <w:sz w:val="24"/>
          <w:szCs w:val="24"/>
        </w:rPr>
        <w:t>Курского района Курской области</w:t>
      </w:r>
      <w:r w:rsidR="00304883" w:rsidRPr="007506C5">
        <w:rPr>
          <w:rFonts w:ascii="Arial" w:hAnsi="Arial" w:cs="Arial"/>
          <w:sz w:val="24"/>
          <w:szCs w:val="24"/>
        </w:rPr>
        <w:t>»</w:t>
      </w:r>
      <w:r w:rsidR="00304883" w:rsidRPr="007506C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7878DD" w14:textId="77777777" w:rsidR="00A01504" w:rsidRPr="00A01504" w:rsidRDefault="001B142F" w:rsidP="00A01504">
      <w:pPr>
        <w:autoSpaceDE w:val="0"/>
        <w:autoSpaceDN w:val="0"/>
        <w:adjustRightInd w:val="0"/>
        <w:ind w:left="-142"/>
        <w:rPr>
          <w:rFonts w:ascii="Arial" w:hAnsi="Arial" w:cs="Arial"/>
          <w:sz w:val="24"/>
          <w:szCs w:val="24"/>
        </w:rPr>
      </w:pPr>
      <w:r w:rsidRPr="00A01504">
        <w:rPr>
          <w:rFonts w:ascii="Arial" w:hAnsi="Arial" w:cs="Arial"/>
          <w:sz w:val="24"/>
          <w:szCs w:val="24"/>
        </w:rPr>
        <w:t xml:space="preserve">3.Утвердить ежегодные объемы финансирования муниципальной </w:t>
      </w:r>
      <w:hyperlink r:id="rId7" w:history="1">
        <w:r w:rsidRPr="00A01504">
          <w:rPr>
            <w:rStyle w:val="a8"/>
            <w:rFonts w:ascii="Arial" w:hAnsi="Arial" w:cs="Arial"/>
            <w:sz w:val="24"/>
            <w:szCs w:val="24"/>
          </w:rPr>
          <w:t>программы</w:t>
        </w:r>
      </w:hyperlink>
      <w:r w:rsidRPr="00A01504">
        <w:rPr>
          <w:rFonts w:ascii="Arial" w:hAnsi="Arial" w:cs="Arial"/>
          <w:sz w:val="24"/>
          <w:szCs w:val="24"/>
        </w:rPr>
        <w:t xml:space="preserve"> в соответствии с бюджетом Брежневского сельсовета на соответствующий финансовый год и плановый период в пределах средств на проведение мероприятий по энергосбережению.</w:t>
      </w:r>
    </w:p>
    <w:p w14:paraId="57F47D50" w14:textId="1FB3600C" w:rsidR="001B142F" w:rsidRPr="00A01504" w:rsidRDefault="001B142F" w:rsidP="00A01504">
      <w:pPr>
        <w:autoSpaceDE w:val="0"/>
        <w:autoSpaceDN w:val="0"/>
        <w:adjustRightInd w:val="0"/>
        <w:ind w:left="-142"/>
        <w:rPr>
          <w:rFonts w:ascii="Arial" w:hAnsi="Arial" w:cs="Arial"/>
          <w:b/>
          <w:bCs/>
          <w:sz w:val="24"/>
          <w:szCs w:val="24"/>
        </w:rPr>
      </w:pPr>
      <w:r w:rsidRPr="00A01504">
        <w:rPr>
          <w:rFonts w:ascii="Arial" w:hAnsi="Arial" w:cs="Arial"/>
          <w:sz w:val="24"/>
          <w:szCs w:val="24"/>
        </w:rPr>
        <w:t xml:space="preserve">4.Установить, что в ходе реализации муниципальной </w:t>
      </w:r>
      <w:hyperlink r:id="rId8" w:history="1">
        <w:r w:rsidRPr="00A01504">
          <w:rPr>
            <w:rStyle w:val="a8"/>
            <w:rFonts w:ascii="Arial" w:hAnsi="Arial" w:cs="Arial"/>
            <w:sz w:val="24"/>
            <w:szCs w:val="24"/>
          </w:rPr>
          <w:t>программы</w:t>
        </w:r>
      </w:hyperlink>
      <w:r w:rsidRPr="00A01504">
        <w:rPr>
          <w:rFonts w:ascii="Arial" w:hAnsi="Arial" w:cs="Arial"/>
          <w:sz w:val="24"/>
          <w:szCs w:val="24"/>
        </w:rPr>
        <w:t xml:space="preserve"> отдельные ее мероприятия могут меняться и уточняться, а объемы финансирования корректироваться с учетом запланированных расходов бюджета Брежневского  сельсовета.</w:t>
      </w:r>
    </w:p>
    <w:p w14:paraId="38638C72" w14:textId="4C71B674" w:rsidR="001B142F" w:rsidRPr="001B142F" w:rsidRDefault="001B142F" w:rsidP="001B142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5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</w:t>
      </w:r>
      <w:r w:rsidRPr="001B142F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 момента подписания, подлежит обнародованию и размещению на официальном сайте в сети "Интернет".</w:t>
      </w:r>
    </w:p>
    <w:p w14:paraId="291B2244" w14:textId="77777777" w:rsidR="001B142F" w:rsidRPr="001B142F" w:rsidRDefault="001B142F" w:rsidP="001B142F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5F567A" w14:textId="77777777" w:rsidR="001B142F" w:rsidRPr="001B142F" w:rsidRDefault="001B142F" w:rsidP="001B142F">
      <w:pPr>
        <w:autoSpaceDE w:val="0"/>
        <w:autoSpaceDN w:val="0"/>
        <w:adjustRightInd w:val="0"/>
        <w:ind w:left="-142"/>
        <w:rPr>
          <w:rFonts w:ascii="Arial" w:hAnsi="Arial" w:cs="Arial"/>
          <w:sz w:val="28"/>
          <w:szCs w:val="28"/>
        </w:rPr>
      </w:pPr>
    </w:p>
    <w:p w14:paraId="1BE02E3B" w14:textId="77777777" w:rsidR="007506C5" w:rsidRDefault="007506C5" w:rsidP="007506C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14:paraId="025A4183" w14:textId="77777777" w:rsidR="007506C5" w:rsidRDefault="007506C5" w:rsidP="007506C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14:paraId="5B8FFB48" w14:textId="77777777" w:rsidR="00304883" w:rsidRPr="007506C5" w:rsidRDefault="007506C5" w:rsidP="007506C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304883" w:rsidRPr="007506C5">
        <w:rPr>
          <w:rFonts w:ascii="Arial" w:hAnsi="Arial" w:cs="Arial"/>
          <w:b w:val="0"/>
          <w:sz w:val="24"/>
          <w:szCs w:val="24"/>
        </w:rPr>
        <w:t xml:space="preserve">Глава Брежневского сельсовета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</w:t>
      </w:r>
      <w:r w:rsidR="00304883" w:rsidRPr="007506C5">
        <w:rPr>
          <w:rFonts w:ascii="Arial" w:hAnsi="Arial" w:cs="Arial"/>
          <w:b w:val="0"/>
          <w:sz w:val="24"/>
          <w:szCs w:val="24"/>
        </w:rPr>
        <w:t xml:space="preserve">              </w:t>
      </w:r>
      <w:r>
        <w:rPr>
          <w:rFonts w:ascii="Arial" w:hAnsi="Arial" w:cs="Arial"/>
          <w:b w:val="0"/>
          <w:sz w:val="24"/>
          <w:szCs w:val="24"/>
        </w:rPr>
        <w:t xml:space="preserve">            </w:t>
      </w:r>
      <w:r w:rsidR="00304883" w:rsidRPr="007506C5">
        <w:rPr>
          <w:rFonts w:ascii="Arial" w:hAnsi="Arial" w:cs="Arial"/>
          <w:b w:val="0"/>
          <w:sz w:val="24"/>
          <w:szCs w:val="24"/>
        </w:rPr>
        <w:t xml:space="preserve">    </w:t>
      </w:r>
      <w:proofErr w:type="spellStart"/>
      <w:r w:rsidR="00304883" w:rsidRPr="007506C5">
        <w:rPr>
          <w:rFonts w:ascii="Arial" w:hAnsi="Arial" w:cs="Arial"/>
          <w:b w:val="0"/>
          <w:sz w:val="24"/>
          <w:szCs w:val="24"/>
        </w:rPr>
        <w:t>Печурин</w:t>
      </w:r>
      <w:proofErr w:type="spellEnd"/>
      <w:r w:rsidR="00304883" w:rsidRPr="007506C5">
        <w:rPr>
          <w:rFonts w:ascii="Arial" w:hAnsi="Arial" w:cs="Arial"/>
          <w:b w:val="0"/>
          <w:sz w:val="24"/>
          <w:szCs w:val="24"/>
        </w:rPr>
        <w:t xml:space="preserve"> В.Д.</w:t>
      </w:r>
    </w:p>
    <w:p w14:paraId="3DA7D7F1" w14:textId="77777777" w:rsidR="007506C5" w:rsidRDefault="007506C5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09FB3D7C" w14:textId="77777777" w:rsidR="00D72EEB" w:rsidRDefault="007506C5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79D5EFC0" w14:textId="77777777" w:rsidR="001B142F" w:rsidRDefault="00D72EEB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14:paraId="15DCD36D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63963503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0B7CFCB2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1DFF2793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3F4F154B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47042A7C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4CD59362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3B0A756F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35A25098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5E2BAEE0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63614C73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7E125C29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758EACA0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66DC91EB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6A7C4A8F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24241C3E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25FFEE6E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24A44800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18921C10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3C182943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7154DF97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468E60CD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117C38AE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74809514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5DC1FB2D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731465F6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232A3C42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6084AD83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17784CFB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668F190C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70BD4F78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474E5DBC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4C4F0964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262987A9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538CC51F" w14:textId="77777777" w:rsidR="00A01504" w:rsidRDefault="00A01504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55E47245" w14:textId="77777777" w:rsidR="001B142F" w:rsidRPr="00704144" w:rsidRDefault="001B142F" w:rsidP="001B142F">
      <w:pPr>
        <w:pStyle w:val="a7"/>
        <w:spacing w:line="276" w:lineRule="auto"/>
        <w:ind w:left="5670" w:right="-370"/>
        <w:rPr>
          <w:rFonts w:ascii="Arial" w:hAnsi="Arial" w:cs="Arial"/>
          <w:sz w:val="20"/>
          <w:szCs w:val="20"/>
        </w:rPr>
      </w:pPr>
      <w:r w:rsidRPr="00704144">
        <w:rPr>
          <w:rFonts w:ascii="Arial" w:hAnsi="Arial" w:cs="Arial"/>
          <w:sz w:val="20"/>
          <w:szCs w:val="20"/>
        </w:rPr>
        <w:lastRenderedPageBreak/>
        <w:t>Утвержден</w:t>
      </w:r>
    </w:p>
    <w:p w14:paraId="380098CF" w14:textId="77777777" w:rsidR="001B142F" w:rsidRPr="00704144" w:rsidRDefault="001B142F" w:rsidP="001B142F">
      <w:pPr>
        <w:pStyle w:val="a7"/>
        <w:spacing w:line="276" w:lineRule="auto"/>
        <w:ind w:left="5670" w:right="-370"/>
        <w:rPr>
          <w:rFonts w:ascii="Arial" w:hAnsi="Arial" w:cs="Arial"/>
          <w:sz w:val="20"/>
          <w:szCs w:val="20"/>
        </w:rPr>
      </w:pPr>
      <w:r w:rsidRPr="00704144">
        <w:rPr>
          <w:rFonts w:ascii="Arial" w:hAnsi="Arial" w:cs="Arial"/>
          <w:sz w:val="20"/>
          <w:szCs w:val="20"/>
        </w:rPr>
        <w:t>постановлением Администрации</w:t>
      </w:r>
    </w:p>
    <w:p w14:paraId="09F30B94" w14:textId="77777777" w:rsidR="001B142F" w:rsidRPr="00704144" w:rsidRDefault="001B142F" w:rsidP="001B142F">
      <w:pPr>
        <w:pStyle w:val="a7"/>
        <w:spacing w:line="276" w:lineRule="auto"/>
        <w:ind w:left="5670" w:right="-3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Брежневского</w:t>
      </w:r>
      <w:r w:rsidRPr="00704144">
        <w:rPr>
          <w:rFonts w:ascii="Arial" w:hAnsi="Arial" w:cs="Arial"/>
          <w:sz w:val="20"/>
          <w:szCs w:val="20"/>
        </w:rPr>
        <w:t xml:space="preserve"> сельсовета </w:t>
      </w:r>
    </w:p>
    <w:p w14:paraId="4C0FE017" w14:textId="77777777" w:rsidR="001B142F" w:rsidRPr="00704144" w:rsidRDefault="001B142F" w:rsidP="001B142F">
      <w:pPr>
        <w:pStyle w:val="a7"/>
        <w:spacing w:line="276" w:lineRule="auto"/>
        <w:ind w:left="5670" w:right="-370"/>
        <w:rPr>
          <w:rFonts w:ascii="Arial" w:hAnsi="Arial" w:cs="Arial"/>
          <w:sz w:val="20"/>
          <w:szCs w:val="20"/>
        </w:rPr>
      </w:pPr>
      <w:r w:rsidRPr="00704144">
        <w:rPr>
          <w:rFonts w:ascii="Arial" w:hAnsi="Arial" w:cs="Arial"/>
          <w:sz w:val="20"/>
          <w:szCs w:val="20"/>
        </w:rPr>
        <w:t>Курского района Курской области</w:t>
      </w:r>
    </w:p>
    <w:p w14:paraId="1814BC75" w14:textId="7E0816B2" w:rsidR="001B142F" w:rsidRPr="00704144" w:rsidRDefault="001B142F" w:rsidP="001B142F">
      <w:pPr>
        <w:pStyle w:val="a7"/>
        <w:spacing w:line="276" w:lineRule="auto"/>
        <w:ind w:left="5670" w:right="-370"/>
        <w:rPr>
          <w:rFonts w:ascii="Arial" w:hAnsi="Arial" w:cs="Arial"/>
          <w:sz w:val="20"/>
          <w:szCs w:val="20"/>
        </w:rPr>
      </w:pPr>
      <w:proofErr w:type="gramStart"/>
      <w:r w:rsidRPr="00704144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 </w:t>
      </w:r>
      <w:r w:rsidR="00111A8C">
        <w:rPr>
          <w:rFonts w:ascii="Arial" w:hAnsi="Arial" w:cs="Arial"/>
          <w:sz w:val="20"/>
          <w:szCs w:val="20"/>
        </w:rPr>
        <w:t>01.</w:t>
      </w:r>
      <w:r>
        <w:rPr>
          <w:rFonts w:ascii="Arial" w:hAnsi="Arial" w:cs="Arial"/>
          <w:sz w:val="20"/>
          <w:szCs w:val="20"/>
        </w:rPr>
        <w:t>11.2023</w:t>
      </w:r>
      <w:proofErr w:type="gramEnd"/>
      <w:r w:rsidRPr="00704144">
        <w:rPr>
          <w:rFonts w:ascii="Arial" w:hAnsi="Arial" w:cs="Arial"/>
          <w:sz w:val="20"/>
          <w:szCs w:val="20"/>
        </w:rPr>
        <w:t xml:space="preserve"> года №</w:t>
      </w:r>
      <w:r w:rsidR="00111A8C">
        <w:rPr>
          <w:rFonts w:ascii="Arial" w:hAnsi="Arial" w:cs="Arial"/>
          <w:sz w:val="20"/>
          <w:szCs w:val="20"/>
        </w:rPr>
        <w:t>76</w:t>
      </w:r>
      <w:r w:rsidRPr="00704144">
        <w:rPr>
          <w:rFonts w:ascii="Arial" w:hAnsi="Arial" w:cs="Arial"/>
          <w:sz w:val="20"/>
          <w:szCs w:val="20"/>
        </w:rPr>
        <w:t>-П</w:t>
      </w:r>
    </w:p>
    <w:p w14:paraId="6E8E8FC5" w14:textId="77777777" w:rsidR="001B142F" w:rsidRPr="007F3AA7" w:rsidRDefault="001B142F" w:rsidP="001B142F">
      <w:pPr>
        <w:pStyle w:val="a7"/>
        <w:spacing w:line="276" w:lineRule="auto"/>
        <w:ind w:left="5670" w:right="-370"/>
        <w:rPr>
          <w:rFonts w:ascii="Arial" w:hAnsi="Arial" w:cs="Arial"/>
          <w:b/>
          <w:sz w:val="28"/>
          <w:szCs w:val="28"/>
        </w:rPr>
      </w:pPr>
    </w:p>
    <w:p w14:paraId="6E2E6C67" w14:textId="77777777" w:rsidR="001B142F" w:rsidRPr="007F3AA7" w:rsidRDefault="001B142F" w:rsidP="001B142F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П А С П О РТ</w:t>
      </w:r>
    </w:p>
    <w:p w14:paraId="0601A4BB" w14:textId="77777777" w:rsidR="001B142F" w:rsidRPr="007F3AA7" w:rsidRDefault="001B142F" w:rsidP="001B142F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Муниципальная программа</w:t>
      </w:r>
    </w:p>
    <w:p w14:paraId="08195069" w14:textId="77777777" w:rsidR="001B142F" w:rsidRPr="007F3AA7" w:rsidRDefault="001B142F" w:rsidP="001B142F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«</w:t>
      </w:r>
      <w:proofErr w:type="gramStart"/>
      <w:r w:rsidRPr="007F3AA7">
        <w:rPr>
          <w:rFonts w:ascii="Arial" w:hAnsi="Arial" w:cs="Arial"/>
          <w:b/>
          <w:sz w:val="28"/>
          <w:szCs w:val="28"/>
        </w:rPr>
        <w:t>Энергосбережение  и</w:t>
      </w:r>
      <w:proofErr w:type="gramEnd"/>
      <w:r w:rsidRPr="007F3AA7">
        <w:rPr>
          <w:rFonts w:ascii="Arial" w:hAnsi="Arial" w:cs="Arial"/>
          <w:b/>
          <w:sz w:val="28"/>
          <w:szCs w:val="28"/>
        </w:rPr>
        <w:t xml:space="preserve"> повышение энергетической эффективности в </w:t>
      </w:r>
      <w:r>
        <w:rPr>
          <w:rFonts w:ascii="Arial" w:hAnsi="Arial" w:cs="Arial"/>
          <w:b/>
          <w:sz w:val="28"/>
          <w:szCs w:val="28"/>
        </w:rPr>
        <w:t xml:space="preserve">Брежневском </w:t>
      </w:r>
      <w:r w:rsidRPr="007F3AA7">
        <w:rPr>
          <w:rFonts w:ascii="Arial" w:hAnsi="Arial" w:cs="Arial"/>
          <w:b/>
          <w:sz w:val="28"/>
          <w:szCs w:val="28"/>
        </w:rPr>
        <w:t xml:space="preserve"> сельсовете Курского    района Курской области»</w:t>
      </w:r>
    </w:p>
    <w:p w14:paraId="4E2E81A5" w14:textId="77777777" w:rsidR="001B142F" w:rsidRPr="007F3AA7" w:rsidRDefault="001B142F" w:rsidP="001B142F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45"/>
      </w:tblGrid>
      <w:tr w:rsidR="001B142F" w:rsidRPr="007F3AA7" w14:paraId="23FBF92E" w14:textId="77777777" w:rsidTr="00CC0C77">
        <w:tc>
          <w:tcPr>
            <w:tcW w:w="2235" w:type="dxa"/>
          </w:tcPr>
          <w:p w14:paraId="693064F1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Ответственный исполнитель</w:t>
            </w:r>
          </w:p>
          <w:p w14:paraId="009D4EC4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 xml:space="preserve">    программы                          </w:t>
            </w:r>
          </w:p>
          <w:p w14:paraId="2DE3672F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5" w:type="dxa"/>
          </w:tcPr>
          <w:p w14:paraId="07FA2F79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 xml:space="preserve">Администрация </w:t>
            </w:r>
            <w:r>
              <w:rPr>
                <w:rFonts w:ascii="Arial" w:hAnsi="Arial" w:cs="Arial"/>
                <w:sz w:val="28"/>
                <w:szCs w:val="28"/>
              </w:rPr>
              <w:t>Брежневского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1B142F" w:rsidRPr="007F3AA7" w14:paraId="404C8316" w14:textId="77777777" w:rsidTr="00CC0C77">
        <w:tc>
          <w:tcPr>
            <w:tcW w:w="2235" w:type="dxa"/>
          </w:tcPr>
          <w:p w14:paraId="14932F18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 xml:space="preserve">Подпрограммы программы   </w:t>
            </w:r>
          </w:p>
        </w:tc>
        <w:tc>
          <w:tcPr>
            <w:tcW w:w="6945" w:type="dxa"/>
          </w:tcPr>
          <w:p w14:paraId="6D827196" w14:textId="77777777" w:rsidR="001B142F" w:rsidRPr="007F3AA7" w:rsidRDefault="001B142F" w:rsidP="00CC0C77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gramStart"/>
            <w:r w:rsidRPr="007F3AA7">
              <w:rPr>
                <w:rFonts w:ascii="Arial" w:hAnsi="Arial" w:cs="Arial"/>
                <w:sz w:val="28"/>
                <w:szCs w:val="28"/>
              </w:rPr>
              <w:t>Энергосбережение  »</w:t>
            </w:r>
            <w:proofErr w:type="gramEnd"/>
          </w:p>
        </w:tc>
      </w:tr>
      <w:tr w:rsidR="001B142F" w:rsidRPr="007F3AA7" w14:paraId="12AA1FEE" w14:textId="77777777" w:rsidTr="00CC0C77">
        <w:tc>
          <w:tcPr>
            <w:tcW w:w="2235" w:type="dxa"/>
          </w:tcPr>
          <w:p w14:paraId="524DC153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Цели программы</w:t>
            </w:r>
          </w:p>
        </w:tc>
        <w:tc>
          <w:tcPr>
            <w:tcW w:w="6945" w:type="dxa"/>
          </w:tcPr>
          <w:p w14:paraId="0BFE814B" w14:textId="77777777" w:rsidR="001B142F" w:rsidRPr="007F3AA7" w:rsidRDefault="001B142F" w:rsidP="00CC0C77">
            <w:pPr>
              <w:pStyle w:val="Default"/>
              <w:spacing w:line="276" w:lineRule="auto"/>
              <w:ind w:firstLine="142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Основными целями Программы являются повышение энергетической эффективности при передаче и потреблении энергетических ресурсов, создание условий для перевода экономики и бюджетной сферы муниципального образования на энергосберегающий путь развития. </w:t>
            </w:r>
          </w:p>
          <w:p w14:paraId="3DB2E28D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1B142F" w:rsidRPr="007F3AA7" w14:paraId="0E5D9251" w14:textId="77777777" w:rsidTr="00CC0C77">
        <w:tc>
          <w:tcPr>
            <w:tcW w:w="2235" w:type="dxa"/>
          </w:tcPr>
          <w:p w14:paraId="2397A5BC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 xml:space="preserve">Программно-целевые </w:t>
            </w:r>
            <w:proofErr w:type="gramStart"/>
            <w:r w:rsidRPr="007F3AA7">
              <w:rPr>
                <w:rFonts w:ascii="Arial" w:hAnsi="Arial" w:cs="Arial"/>
                <w:sz w:val="28"/>
                <w:szCs w:val="28"/>
              </w:rPr>
              <w:t>инструменты  программы</w:t>
            </w:r>
            <w:proofErr w:type="gramEnd"/>
            <w:r w:rsidRPr="007F3AA7">
              <w:rPr>
                <w:rFonts w:ascii="Arial" w:hAnsi="Arial" w:cs="Arial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6945" w:type="dxa"/>
          </w:tcPr>
          <w:p w14:paraId="0BBDE096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отсутствуют</w:t>
            </w:r>
          </w:p>
        </w:tc>
      </w:tr>
      <w:tr w:rsidR="001B142F" w:rsidRPr="007F3AA7" w14:paraId="2297E870" w14:textId="77777777" w:rsidTr="00CC0C77">
        <w:tc>
          <w:tcPr>
            <w:tcW w:w="2235" w:type="dxa"/>
          </w:tcPr>
          <w:p w14:paraId="36C2ED44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 xml:space="preserve">Задачи программы                   </w:t>
            </w:r>
          </w:p>
        </w:tc>
        <w:tc>
          <w:tcPr>
            <w:tcW w:w="6945" w:type="dxa"/>
          </w:tcPr>
          <w:p w14:paraId="6F151A40" w14:textId="77777777" w:rsidR="001B142F" w:rsidRPr="007F3AA7" w:rsidRDefault="001B142F" w:rsidP="00CC0C77">
            <w:pPr>
              <w:pStyle w:val="Default"/>
              <w:spacing w:line="276" w:lineRule="auto"/>
              <w:ind w:left="67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-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с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оздание оптимальных нормативно-правовых, организационных и экономических условий для реализации стратегии энергоресурсосбережения; </w:t>
            </w:r>
          </w:p>
          <w:p w14:paraId="179CED35" w14:textId="77777777" w:rsidR="001B142F" w:rsidRPr="007F3AA7" w:rsidRDefault="001B142F" w:rsidP="00CC0C77">
            <w:pPr>
              <w:pStyle w:val="Default"/>
              <w:spacing w:line="276" w:lineRule="auto"/>
              <w:ind w:left="67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-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р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асширение практики применения энергосберегающих технологий при модернизации, реконструкции и капитальном ремонте зданий; </w:t>
            </w:r>
          </w:p>
          <w:p w14:paraId="7A44C9B7" w14:textId="77777777" w:rsidR="001B142F" w:rsidRPr="007F3AA7" w:rsidRDefault="001B142F" w:rsidP="00CC0C77">
            <w:pPr>
              <w:pStyle w:val="Default"/>
              <w:spacing w:line="276" w:lineRule="auto"/>
              <w:ind w:left="67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-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п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роведение энергетических обследований; </w:t>
            </w:r>
          </w:p>
          <w:p w14:paraId="3BFB6BEA" w14:textId="77777777" w:rsidR="001B142F" w:rsidRPr="007F3AA7" w:rsidRDefault="001B142F" w:rsidP="00CC0C77">
            <w:pPr>
              <w:pStyle w:val="Default"/>
              <w:spacing w:line="276" w:lineRule="auto"/>
              <w:ind w:left="67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lastRenderedPageBreak/>
              <w:t>-о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беспечение учета всего объема потребляемых энергетических ресурсов; </w:t>
            </w:r>
          </w:p>
          <w:p w14:paraId="3767C25B" w14:textId="77777777" w:rsidR="001B142F" w:rsidRPr="007F3AA7" w:rsidRDefault="001B142F" w:rsidP="00CC0C77">
            <w:pPr>
              <w:pStyle w:val="Default"/>
              <w:spacing w:line="276" w:lineRule="auto"/>
              <w:ind w:firstLine="142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-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у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>меньшение потребления энергии и связанных с этим затрат по муниципальным учреждениям в среднем на 15 процентов;</w:t>
            </w:r>
          </w:p>
        </w:tc>
      </w:tr>
      <w:tr w:rsidR="001B142F" w:rsidRPr="007F3AA7" w14:paraId="47C70A1D" w14:textId="77777777" w:rsidTr="00CC0C77">
        <w:tc>
          <w:tcPr>
            <w:tcW w:w="2235" w:type="dxa"/>
          </w:tcPr>
          <w:p w14:paraId="38BCE030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lastRenderedPageBreak/>
              <w:t xml:space="preserve">Целевые индикаторы и </w:t>
            </w:r>
            <w:proofErr w:type="gramStart"/>
            <w:r w:rsidRPr="007F3AA7">
              <w:rPr>
                <w:rFonts w:ascii="Arial" w:hAnsi="Arial" w:cs="Arial"/>
                <w:sz w:val="28"/>
                <w:szCs w:val="28"/>
              </w:rPr>
              <w:t>показатели  программы</w:t>
            </w:r>
            <w:proofErr w:type="gramEnd"/>
            <w:r w:rsidRPr="007F3AA7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6945" w:type="dxa"/>
          </w:tcPr>
          <w:p w14:paraId="40F16090" w14:textId="77777777" w:rsidR="001B142F" w:rsidRPr="007F3AA7" w:rsidRDefault="001B142F" w:rsidP="00CC0C77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Количество установленных общедомовых узлов учета воды в многоквартирных домах, штук; </w:t>
            </w:r>
          </w:p>
          <w:p w14:paraId="071246F6" w14:textId="77777777" w:rsidR="001B142F" w:rsidRPr="007F3AA7" w:rsidRDefault="001B142F" w:rsidP="00CC0C77">
            <w:pPr>
              <w:pStyle w:val="Default"/>
              <w:spacing w:line="276" w:lineRule="auto"/>
              <w:ind w:firstLine="142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Доля объемов воды, расчеты за которую осуществляются с использованием общедомовых приборов учета; </w:t>
            </w:r>
          </w:p>
          <w:p w14:paraId="63390C41" w14:textId="77777777" w:rsidR="001B142F" w:rsidRPr="007F3AA7" w:rsidRDefault="001B142F" w:rsidP="00CC0C77">
            <w:pPr>
              <w:pStyle w:val="Default"/>
              <w:spacing w:line="276" w:lineRule="auto"/>
              <w:ind w:firstLine="142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Доля объектов жилищного фонда, имеющих акты энергетических обследований и энергетические паспорта; </w:t>
            </w:r>
          </w:p>
          <w:p w14:paraId="1E97FEFE" w14:textId="77777777" w:rsidR="001B142F" w:rsidRPr="007F3AA7" w:rsidRDefault="001B142F" w:rsidP="00CC0C77">
            <w:pPr>
              <w:pStyle w:val="Default"/>
              <w:spacing w:line="276" w:lineRule="auto"/>
              <w:ind w:firstLine="142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Объем потребления электроэнергии системой наружного освещения; </w:t>
            </w:r>
          </w:p>
          <w:p w14:paraId="481E26E5" w14:textId="77777777" w:rsidR="001B142F" w:rsidRPr="007F3AA7" w:rsidRDefault="001B142F" w:rsidP="00CC0C77">
            <w:pPr>
              <w:pStyle w:val="Default"/>
              <w:spacing w:line="276" w:lineRule="auto"/>
              <w:ind w:firstLine="142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Количество установленных узлов учета холодного водоснабжения в муниципальных учреждениях; </w:t>
            </w:r>
          </w:p>
        </w:tc>
      </w:tr>
      <w:tr w:rsidR="001B142F" w:rsidRPr="007F3AA7" w14:paraId="1437A65D" w14:textId="77777777" w:rsidTr="00CC0C77">
        <w:tc>
          <w:tcPr>
            <w:tcW w:w="2235" w:type="dxa"/>
          </w:tcPr>
          <w:p w14:paraId="39DBDC18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 xml:space="preserve"> Этапы и сроки реализации</w:t>
            </w:r>
          </w:p>
          <w:p w14:paraId="42974B3A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 xml:space="preserve">    программы                                 </w:t>
            </w:r>
          </w:p>
        </w:tc>
        <w:tc>
          <w:tcPr>
            <w:tcW w:w="6945" w:type="dxa"/>
          </w:tcPr>
          <w:p w14:paraId="412DC6FD" w14:textId="6B64AF9B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20</w:t>
            </w:r>
            <w:r w:rsidR="00D57E65">
              <w:rPr>
                <w:rFonts w:ascii="Arial" w:hAnsi="Arial" w:cs="Arial"/>
                <w:sz w:val="28"/>
                <w:szCs w:val="28"/>
              </w:rPr>
              <w:t>24</w:t>
            </w:r>
            <w:r w:rsidRPr="007F3AA7">
              <w:rPr>
                <w:rFonts w:ascii="Arial" w:hAnsi="Arial" w:cs="Arial"/>
                <w:sz w:val="28"/>
                <w:szCs w:val="28"/>
              </w:rPr>
              <w:t>-202</w:t>
            </w:r>
            <w:r w:rsidR="00D57E65">
              <w:rPr>
                <w:rFonts w:ascii="Arial" w:hAnsi="Arial" w:cs="Arial"/>
                <w:sz w:val="28"/>
                <w:szCs w:val="28"/>
              </w:rPr>
              <w:t>8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 годы</w:t>
            </w:r>
          </w:p>
        </w:tc>
      </w:tr>
      <w:tr w:rsidR="001B142F" w:rsidRPr="007F3AA7" w14:paraId="37A31CE8" w14:textId="77777777" w:rsidTr="00CC0C77">
        <w:tc>
          <w:tcPr>
            <w:tcW w:w="2235" w:type="dxa"/>
          </w:tcPr>
          <w:p w14:paraId="35F5F815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 xml:space="preserve">Объемы бюджетных </w:t>
            </w:r>
            <w:proofErr w:type="gramStart"/>
            <w:r w:rsidRPr="007F3AA7">
              <w:rPr>
                <w:rFonts w:ascii="Arial" w:hAnsi="Arial" w:cs="Arial"/>
                <w:sz w:val="28"/>
                <w:szCs w:val="28"/>
              </w:rPr>
              <w:t>ассигнований  программы</w:t>
            </w:r>
            <w:proofErr w:type="gramEnd"/>
            <w:r w:rsidRPr="007F3AA7">
              <w:rPr>
                <w:rFonts w:ascii="Arial" w:hAnsi="Arial" w:cs="Arial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6945" w:type="dxa"/>
          </w:tcPr>
          <w:p w14:paraId="383AFD3E" w14:textId="77777777" w:rsidR="001B142F" w:rsidRPr="007F3AA7" w:rsidRDefault="001B142F" w:rsidP="00CC0C7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Финансирование мероприятий программы осуществляется за счет средств местного бюджета:</w:t>
            </w:r>
          </w:p>
          <w:p w14:paraId="4A121588" w14:textId="32C8179F" w:rsidR="001B142F" w:rsidRPr="007F3AA7" w:rsidRDefault="00D57E65" w:rsidP="00D57E65">
            <w:pPr>
              <w:autoSpaceDE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B142F" w:rsidRPr="007F3AA7">
              <w:rPr>
                <w:rFonts w:ascii="Arial" w:hAnsi="Arial" w:cs="Arial"/>
                <w:sz w:val="28"/>
                <w:szCs w:val="28"/>
              </w:rPr>
              <w:t>- 20</w:t>
            </w:r>
            <w:r w:rsidR="00A01504">
              <w:rPr>
                <w:rFonts w:ascii="Arial" w:hAnsi="Arial" w:cs="Arial"/>
                <w:sz w:val="28"/>
                <w:szCs w:val="28"/>
              </w:rPr>
              <w:t>24</w:t>
            </w:r>
            <w:r w:rsidR="001B142F" w:rsidRPr="007F3AA7">
              <w:rPr>
                <w:rFonts w:ascii="Arial" w:hAnsi="Arial" w:cs="Arial"/>
                <w:sz w:val="28"/>
                <w:szCs w:val="28"/>
              </w:rPr>
              <w:t xml:space="preserve"> год </w:t>
            </w:r>
            <w:r w:rsidR="001B142F">
              <w:rPr>
                <w:rFonts w:ascii="Arial" w:hAnsi="Arial" w:cs="Arial"/>
                <w:sz w:val="28"/>
                <w:szCs w:val="28"/>
              </w:rPr>
              <w:t>–</w:t>
            </w:r>
            <w:r w:rsidR="001B142F" w:rsidRPr="007F3AA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11A8C">
              <w:rPr>
                <w:rFonts w:ascii="Arial" w:hAnsi="Arial" w:cs="Arial"/>
                <w:sz w:val="28"/>
                <w:szCs w:val="28"/>
              </w:rPr>
              <w:t>1</w:t>
            </w:r>
            <w:r w:rsidR="001B142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B142F" w:rsidRPr="007F3AA7">
              <w:rPr>
                <w:rFonts w:ascii="Arial" w:hAnsi="Arial" w:cs="Arial"/>
                <w:sz w:val="28"/>
                <w:szCs w:val="28"/>
              </w:rPr>
              <w:t>000,00 рублей;</w:t>
            </w:r>
          </w:p>
          <w:p w14:paraId="32D0CC5D" w14:textId="01375789" w:rsidR="001B142F" w:rsidRPr="007F3AA7" w:rsidRDefault="001B142F" w:rsidP="00CC0C7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202</w:t>
            </w:r>
            <w:r w:rsidR="00A01504">
              <w:rPr>
                <w:rFonts w:ascii="Arial" w:hAnsi="Arial" w:cs="Arial"/>
                <w:sz w:val="28"/>
                <w:szCs w:val="28"/>
              </w:rPr>
              <w:t>5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 год </w:t>
            </w:r>
            <w:r w:rsidR="00D57E65">
              <w:rPr>
                <w:rFonts w:ascii="Arial" w:hAnsi="Arial" w:cs="Arial"/>
                <w:sz w:val="28"/>
                <w:szCs w:val="28"/>
              </w:rPr>
              <w:t>–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57E65">
              <w:rPr>
                <w:rFonts w:ascii="Arial" w:hAnsi="Arial" w:cs="Arial"/>
                <w:sz w:val="28"/>
                <w:szCs w:val="28"/>
              </w:rPr>
              <w:t>1 00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7F3AA7">
              <w:rPr>
                <w:rFonts w:ascii="Arial" w:hAnsi="Arial" w:cs="Arial"/>
                <w:sz w:val="28"/>
                <w:szCs w:val="28"/>
              </w:rPr>
              <w:t>,00 рубл</w:t>
            </w:r>
            <w:r>
              <w:rPr>
                <w:rFonts w:ascii="Arial" w:hAnsi="Arial" w:cs="Arial"/>
                <w:sz w:val="28"/>
                <w:szCs w:val="28"/>
              </w:rPr>
              <w:t>ей</w:t>
            </w:r>
            <w:r w:rsidRPr="007F3AA7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0F3CC9FB" w14:textId="1A01490F" w:rsidR="001B142F" w:rsidRPr="007F3AA7" w:rsidRDefault="001B142F" w:rsidP="00CC0C7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-20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A01504">
              <w:rPr>
                <w:rFonts w:ascii="Arial" w:hAnsi="Arial" w:cs="Arial"/>
                <w:sz w:val="28"/>
                <w:szCs w:val="28"/>
              </w:rPr>
              <w:t>6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- год </w:t>
            </w:r>
            <w:r w:rsidR="00D57E65">
              <w:rPr>
                <w:rFonts w:ascii="Arial" w:hAnsi="Arial" w:cs="Arial"/>
                <w:sz w:val="28"/>
                <w:szCs w:val="28"/>
              </w:rPr>
              <w:t>–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57E65">
              <w:rPr>
                <w:rFonts w:ascii="Arial" w:hAnsi="Arial" w:cs="Arial"/>
                <w:sz w:val="28"/>
                <w:szCs w:val="28"/>
              </w:rPr>
              <w:t>1 00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7F3AA7">
              <w:rPr>
                <w:rFonts w:ascii="Arial" w:hAnsi="Arial" w:cs="Arial"/>
                <w:sz w:val="28"/>
                <w:szCs w:val="28"/>
              </w:rPr>
              <w:t>,00 рубл</w:t>
            </w:r>
            <w:r>
              <w:rPr>
                <w:rFonts w:ascii="Arial" w:hAnsi="Arial" w:cs="Arial"/>
                <w:sz w:val="28"/>
                <w:szCs w:val="28"/>
              </w:rPr>
              <w:t>ей</w:t>
            </w:r>
            <w:r w:rsidRPr="007F3AA7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2A1D4C85" w14:textId="58AC182F" w:rsidR="001B142F" w:rsidRPr="007F3AA7" w:rsidRDefault="001B142F" w:rsidP="00CC0C7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-20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A01504">
              <w:rPr>
                <w:rFonts w:ascii="Arial" w:hAnsi="Arial" w:cs="Arial"/>
                <w:sz w:val="28"/>
                <w:szCs w:val="28"/>
              </w:rPr>
              <w:t>7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- год -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7F3AA7">
              <w:rPr>
                <w:rFonts w:ascii="Arial" w:hAnsi="Arial" w:cs="Arial"/>
                <w:sz w:val="28"/>
                <w:szCs w:val="28"/>
              </w:rPr>
              <w:t>,00 рубл</w:t>
            </w:r>
            <w:r>
              <w:rPr>
                <w:rFonts w:ascii="Arial" w:hAnsi="Arial" w:cs="Arial"/>
                <w:sz w:val="28"/>
                <w:szCs w:val="28"/>
              </w:rPr>
              <w:t>ей</w:t>
            </w:r>
            <w:r w:rsidRPr="007F3AA7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410D55D8" w14:textId="4214813C" w:rsidR="001B142F" w:rsidRPr="007F3AA7" w:rsidRDefault="001B142F" w:rsidP="00CC0C7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-202</w:t>
            </w:r>
            <w:r w:rsidR="00D57E65">
              <w:rPr>
                <w:rFonts w:ascii="Arial" w:hAnsi="Arial" w:cs="Arial"/>
                <w:sz w:val="28"/>
                <w:szCs w:val="28"/>
              </w:rPr>
              <w:t>8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- год -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7F3AA7">
              <w:rPr>
                <w:rFonts w:ascii="Arial" w:hAnsi="Arial" w:cs="Arial"/>
                <w:sz w:val="28"/>
                <w:szCs w:val="28"/>
              </w:rPr>
              <w:t>,00 рубл</w:t>
            </w:r>
            <w:r>
              <w:rPr>
                <w:rFonts w:ascii="Arial" w:hAnsi="Arial" w:cs="Arial"/>
                <w:sz w:val="28"/>
                <w:szCs w:val="28"/>
              </w:rPr>
              <w:t>ей</w:t>
            </w:r>
            <w:r w:rsidRPr="007F3AA7">
              <w:rPr>
                <w:rFonts w:ascii="Arial" w:hAnsi="Arial" w:cs="Arial"/>
                <w:sz w:val="28"/>
                <w:szCs w:val="28"/>
              </w:rPr>
              <w:t>;</w:t>
            </w:r>
          </w:p>
        </w:tc>
      </w:tr>
      <w:tr w:rsidR="001B142F" w:rsidRPr="007F3AA7" w14:paraId="20910E46" w14:textId="77777777" w:rsidTr="00CC0C77">
        <w:tc>
          <w:tcPr>
            <w:tcW w:w="2235" w:type="dxa"/>
          </w:tcPr>
          <w:p w14:paraId="0798B72B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 xml:space="preserve">Ожидаемые результаты </w:t>
            </w:r>
            <w:proofErr w:type="gramStart"/>
            <w:r w:rsidRPr="007F3AA7">
              <w:rPr>
                <w:rFonts w:ascii="Arial" w:hAnsi="Arial" w:cs="Arial"/>
                <w:sz w:val="28"/>
                <w:szCs w:val="28"/>
              </w:rPr>
              <w:t>реализации  программы</w:t>
            </w:r>
            <w:proofErr w:type="gramEnd"/>
            <w:r w:rsidRPr="007F3AA7">
              <w:rPr>
                <w:rFonts w:ascii="Arial" w:hAnsi="Arial" w:cs="Arial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6945" w:type="dxa"/>
          </w:tcPr>
          <w:p w14:paraId="08B799A8" w14:textId="77777777" w:rsidR="001B142F" w:rsidRPr="007F3AA7" w:rsidRDefault="001B142F" w:rsidP="00CC0C77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-п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олный переход на приборный учет при расчетах в жилых благоустроенных многоквартирных домах с организациями коммунального комплекса; </w:t>
            </w:r>
          </w:p>
          <w:p w14:paraId="068E7BE1" w14:textId="77777777" w:rsidR="001B142F" w:rsidRPr="007F3AA7" w:rsidRDefault="001B142F" w:rsidP="00CC0C77">
            <w:pPr>
              <w:pStyle w:val="Default"/>
              <w:spacing w:line="276" w:lineRule="auto"/>
              <w:ind w:firstLine="142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-э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кономия потребления воды в муниципальных учреждениях; </w:t>
            </w:r>
          </w:p>
          <w:p w14:paraId="233322E8" w14:textId="77777777" w:rsidR="001B142F" w:rsidRPr="007F3AA7" w:rsidRDefault="001B142F" w:rsidP="00CC0C77">
            <w:pPr>
              <w:pStyle w:val="Default"/>
              <w:spacing w:line="276" w:lineRule="auto"/>
              <w:ind w:firstLine="142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-э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кономия электрической энергии в системах наружного освещения; </w:t>
            </w:r>
          </w:p>
          <w:p w14:paraId="7BCEF2A6" w14:textId="77777777" w:rsidR="001B142F" w:rsidRPr="007F3AA7" w:rsidRDefault="001B142F" w:rsidP="00CC0C77">
            <w:pPr>
              <w:pStyle w:val="Default"/>
              <w:spacing w:line="276" w:lineRule="auto"/>
              <w:ind w:firstLine="142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-н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аличие в органах местного самоуправления, муниципальных учреждениях, муниципальных унитарных предприятиях актов энергетических 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lastRenderedPageBreak/>
              <w:t xml:space="preserve">обследований и энергетических паспортов на уровне 100 процентов от общего количества учреждений; </w:t>
            </w:r>
          </w:p>
          <w:p w14:paraId="4D3FB860" w14:textId="77777777" w:rsidR="001B142F" w:rsidRPr="007F3AA7" w:rsidRDefault="001B142F" w:rsidP="00CC0C77">
            <w:pPr>
              <w:pStyle w:val="Default"/>
              <w:spacing w:line="276" w:lineRule="auto"/>
              <w:ind w:firstLine="142"/>
              <w:jc w:val="both"/>
              <w:rPr>
                <w:rFonts w:ascii="Arial" w:hAnsi="Arial" w:cs="Arial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-п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>овышение заинтересованности в энергосбережении.</w:t>
            </w:r>
          </w:p>
        </w:tc>
      </w:tr>
    </w:tbl>
    <w:p w14:paraId="77DD4D45" w14:textId="77777777" w:rsidR="001B142F" w:rsidRPr="007F3AA7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7FEA58F5" w14:textId="77777777" w:rsidR="001B142F" w:rsidRPr="007F3AA7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5C63A9CF" w14:textId="77777777" w:rsidR="001B142F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76765F4F" w14:textId="77777777" w:rsidR="001B142F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3633563B" w14:textId="77777777" w:rsidR="001B142F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6A7FEB13" w14:textId="77777777" w:rsidR="001B142F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486A2958" w14:textId="77777777" w:rsidR="001B142F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2BC0EEF6" w14:textId="77777777" w:rsidR="001B142F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239C0C9D" w14:textId="77777777" w:rsidR="001B142F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349CB42F" w14:textId="77777777" w:rsidR="001B142F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7AB93E0C" w14:textId="77777777" w:rsidR="001B142F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2F8E3D6F" w14:textId="77777777" w:rsidR="001B142F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7ED79487" w14:textId="77777777" w:rsidR="001B142F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2F69EAA4" w14:textId="77777777" w:rsidR="001B142F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0D5B6920" w14:textId="77777777" w:rsidR="001B142F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06DCB869" w14:textId="77777777" w:rsidR="001B142F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5C9B4812" w14:textId="77777777" w:rsidR="001B142F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4C28AFA8" w14:textId="77777777" w:rsidR="001B142F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4FE7A70F" w14:textId="77777777" w:rsidR="001B142F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0500BAED" w14:textId="77777777" w:rsidR="001B142F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080FCCB9" w14:textId="77777777" w:rsidR="001B142F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612D98A4" w14:textId="77777777" w:rsidR="001B142F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2D45B7B3" w14:textId="77777777" w:rsidR="001B142F" w:rsidRPr="007F3AA7" w:rsidRDefault="001B142F" w:rsidP="001B142F">
      <w:pPr>
        <w:tabs>
          <w:tab w:val="left" w:pos="3820"/>
        </w:tabs>
        <w:jc w:val="center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lastRenderedPageBreak/>
        <w:t xml:space="preserve">1. Характеристика сферы реализации </w:t>
      </w:r>
      <w:proofErr w:type="gramStart"/>
      <w:r w:rsidRPr="007F3AA7">
        <w:rPr>
          <w:rFonts w:ascii="Arial" w:hAnsi="Arial" w:cs="Arial"/>
          <w:b/>
          <w:sz w:val="28"/>
          <w:szCs w:val="28"/>
        </w:rPr>
        <w:t>муниципальной  программы</w:t>
      </w:r>
      <w:proofErr w:type="gramEnd"/>
      <w:r w:rsidRPr="007F3AA7">
        <w:rPr>
          <w:rFonts w:ascii="Arial" w:hAnsi="Arial" w:cs="Arial"/>
          <w:b/>
          <w:sz w:val="28"/>
          <w:szCs w:val="28"/>
        </w:rPr>
        <w:t>.</w:t>
      </w:r>
    </w:p>
    <w:p w14:paraId="66A52BFC" w14:textId="77777777" w:rsidR="001B142F" w:rsidRDefault="001B142F" w:rsidP="001B142F">
      <w:pPr>
        <w:spacing w:before="100" w:beforeAutospacing="1" w:after="100" w:afterAutospacing="1"/>
        <w:ind w:firstLine="540"/>
        <w:rPr>
          <w:rFonts w:ascii="Arial" w:eastAsia="Times New Roman" w:hAnsi="Arial" w:cs="Arial"/>
          <w:sz w:val="28"/>
          <w:szCs w:val="28"/>
        </w:rPr>
      </w:pPr>
      <w:r w:rsidRPr="007F3AA7">
        <w:rPr>
          <w:rFonts w:ascii="Arial" w:eastAsia="Times New Roman" w:hAnsi="Arial" w:cs="Arial"/>
          <w:sz w:val="28"/>
          <w:szCs w:val="28"/>
        </w:rPr>
        <w:t xml:space="preserve">Ежегодный рост объемов </w:t>
      </w:r>
      <w:proofErr w:type="gramStart"/>
      <w:r w:rsidRPr="007F3AA7">
        <w:rPr>
          <w:rFonts w:ascii="Arial" w:eastAsia="Times New Roman" w:hAnsi="Arial" w:cs="Arial"/>
          <w:sz w:val="28"/>
          <w:szCs w:val="28"/>
        </w:rPr>
        <w:t>потребляемых  ТЭР</w:t>
      </w:r>
      <w:proofErr w:type="gramEnd"/>
      <w:r w:rsidRPr="007F3AA7">
        <w:rPr>
          <w:rFonts w:ascii="Arial" w:eastAsia="Times New Roman" w:hAnsi="Arial" w:cs="Arial"/>
          <w:sz w:val="28"/>
          <w:szCs w:val="28"/>
        </w:rPr>
        <w:t xml:space="preserve">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>
        <w:rPr>
          <w:rFonts w:ascii="Arial" w:eastAsia="Times New Roman" w:hAnsi="Arial" w:cs="Arial"/>
          <w:sz w:val="28"/>
          <w:szCs w:val="28"/>
        </w:rPr>
        <w:t>Брежневского</w:t>
      </w:r>
      <w:r w:rsidRPr="007F3AA7">
        <w:rPr>
          <w:rFonts w:ascii="Arial" w:eastAsia="Times New Roman" w:hAnsi="Arial" w:cs="Arial"/>
          <w:sz w:val="28"/>
          <w:szCs w:val="28"/>
        </w:rPr>
        <w:t xml:space="preserve">  сельсовета Курского  района Курской области.</w:t>
      </w:r>
    </w:p>
    <w:p w14:paraId="69955A35" w14:textId="77777777" w:rsidR="001B142F" w:rsidRPr="007F3AA7" w:rsidRDefault="001B142F" w:rsidP="001B142F">
      <w:pPr>
        <w:spacing w:before="100" w:beforeAutospacing="1" w:after="100" w:afterAutospacing="1"/>
        <w:ind w:firstLine="540"/>
        <w:rPr>
          <w:rFonts w:ascii="Arial" w:eastAsia="Times New Roman" w:hAnsi="Arial" w:cs="Arial"/>
          <w:sz w:val="28"/>
          <w:szCs w:val="28"/>
        </w:rPr>
      </w:pPr>
      <w:r w:rsidRPr="007F3AA7">
        <w:rPr>
          <w:rFonts w:ascii="Arial" w:eastAsia="Times New Roman" w:hAnsi="Arial" w:cs="Arial"/>
          <w:sz w:val="28"/>
          <w:szCs w:val="28"/>
        </w:rPr>
        <w:t xml:space="preserve">Решение проблемы связано с осуществлением комплекса программных мероприятий по энергосбережению и повышению энергетической эффективности </w:t>
      </w:r>
      <w:proofErr w:type="gramStart"/>
      <w:r w:rsidRPr="007F3AA7">
        <w:rPr>
          <w:rFonts w:ascii="Arial" w:eastAsia="Times New Roman" w:hAnsi="Arial" w:cs="Arial"/>
          <w:sz w:val="28"/>
          <w:szCs w:val="28"/>
        </w:rPr>
        <w:t>при  потреблении</w:t>
      </w:r>
      <w:proofErr w:type="gramEnd"/>
      <w:r w:rsidRPr="007F3AA7">
        <w:rPr>
          <w:rFonts w:ascii="Arial" w:eastAsia="Times New Roman" w:hAnsi="Arial" w:cs="Arial"/>
          <w:sz w:val="28"/>
          <w:szCs w:val="28"/>
        </w:rPr>
        <w:t xml:space="preserve"> энергетических ресурсов. В первую очередь соответствующие мероприятия должны быть реализованы в бюджетной сфере сельского </w:t>
      </w:r>
      <w:proofErr w:type="gramStart"/>
      <w:r w:rsidRPr="007F3AA7">
        <w:rPr>
          <w:rFonts w:ascii="Arial" w:eastAsia="Times New Roman" w:hAnsi="Arial" w:cs="Arial"/>
          <w:sz w:val="28"/>
          <w:szCs w:val="28"/>
        </w:rPr>
        <w:t>поселения,  уличном</w:t>
      </w:r>
      <w:proofErr w:type="gramEnd"/>
      <w:r w:rsidRPr="007F3AA7">
        <w:rPr>
          <w:rFonts w:ascii="Arial" w:eastAsia="Times New Roman" w:hAnsi="Arial" w:cs="Arial"/>
          <w:sz w:val="28"/>
          <w:szCs w:val="28"/>
        </w:rPr>
        <w:t xml:space="preserve"> освещении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</w:t>
      </w:r>
      <w:proofErr w:type="gramStart"/>
      <w:r w:rsidRPr="007F3AA7">
        <w:rPr>
          <w:rFonts w:ascii="Arial" w:eastAsia="Times New Roman" w:hAnsi="Arial" w:cs="Arial"/>
          <w:sz w:val="28"/>
          <w:szCs w:val="28"/>
        </w:rPr>
        <w:t>территории,  повышения</w:t>
      </w:r>
      <w:proofErr w:type="gramEnd"/>
      <w:r w:rsidRPr="007F3AA7">
        <w:rPr>
          <w:rFonts w:ascii="Arial" w:eastAsia="Times New Roman" w:hAnsi="Arial" w:cs="Arial"/>
          <w:sz w:val="28"/>
          <w:szCs w:val="28"/>
        </w:rPr>
        <w:t xml:space="preserve"> уровня благоустройства населенных пунктов, повышения эффективности управления государственным и муниципальным имуществом.</w:t>
      </w:r>
    </w:p>
    <w:p w14:paraId="21B2802B" w14:textId="77777777" w:rsidR="001B142F" w:rsidRDefault="001B142F" w:rsidP="001B142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7F3AA7">
        <w:rPr>
          <w:rFonts w:ascii="Arial" w:eastAsia="Times New Roman" w:hAnsi="Arial" w:cs="Arial"/>
          <w:sz w:val="28"/>
          <w:szCs w:val="28"/>
        </w:rPr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частности:</w:t>
      </w:r>
    </w:p>
    <w:p w14:paraId="57EBAE16" w14:textId="77777777" w:rsidR="001B142F" w:rsidRPr="007F3AA7" w:rsidRDefault="001B142F" w:rsidP="001B142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7F3AA7">
        <w:rPr>
          <w:rFonts w:ascii="Arial" w:eastAsia="Times New Roman" w:hAnsi="Arial" w:cs="Arial"/>
          <w:sz w:val="28"/>
          <w:szCs w:val="28"/>
        </w:rPr>
        <w:t xml:space="preserve">-комплексным характером проблемы, обуславливающей необходимость координации действий и </w:t>
      </w:r>
      <w:proofErr w:type="gramStart"/>
      <w:r w:rsidRPr="007F3AA7">
        <w:rPr>
          <w:rFonts w:ascii="Arial" w:eastAsia="Times New Roman" w:hAnsi="Arial" w:cs="Arial"/>
          <w:sz w:val="28"/>
          <w:szCs w:val="28"/>
        </w:rPr>
        <w:t>ресурсов  органов</w:t>
      </w:r>
      <w:proofErr w:type="gramEnd"/>
      <w:r w:rsidRPr="007F3AA7">
        <w:rPr>
          <w:rFonts w:ascii="Arial" w:eastAsia="Times New Roman" w:hAnsi="Arial" w:cs="Arial"/>
          <w:sz w:val="28"/>
          <w:szCs w:val="28"/>
        </w:rPr>
        <w:t xml:space="preserve"> местного самоуправления, но также хозяйствующих субъектов и населения;</w:t>
      </w:r>
    </w:p>
    <w:p w14:paraId="0782723D" w14:textId="77777777" w:rsidR="001B142F" w:rsidRPr="007F3AA7" w:rsidRDefault="001B142F" w:rsidP="001B142F">
      <w:pPr>
        <w:spacing w:before="100" w:beforeAutospacing="1" w:after="100" w:afterAutospacing="1"/>
        <w:rPr>
          <w:rStyle w:val="a5"/>
          <w:rFonts w:ascii="Arial" w:hAnsi="Arial" w:cs="Arial"/>
          <w:sz w:val="28"/>
          <w:szCs w:val="28"/>
        </w:rPr>
      </w:pPr>
      <w:r w:rsidRPr="007F3AA7">
        <w:rPr>
          <w:rFonts w:ascii="Arial" w:eastAsia="Times New Roman" w:hAnsi="Arial" w:cs="Arial"/>
          <w:sz w:val="28"/>
          <w:szCs w:val="28"/>
        </w:rPr>
        <w:t xml:space="preserve">-снижением расходов местного бюджета муниципального </w:t>
      </w:r>
      <w:proofErr w:type="gramStart"/>
      <w:r w:rsidRPr="007F3AA7">
        <w:rPr>
          <w:rFonts w:ascii="Arial" w:eastAsia="Times New Roman" w:hAnsi="Arial" w:cs="Arial"/>
          <w:sz w:val="28"/>
          <w:szCs w:val="28"/>
        </w:rPr>
        <w:t>образования  «</w:t>
      </w:r>
      <w:proofErr w:type="gramEnd"/>
      <w:r>
        <w:rPr>
          <w:rFonts w:ascii="Arial" w:eastAsia="Times New Roman" w:hAnsi="Arial" w:cs="Arial"/>
          <w:sz w:val="28"/>
          <w:szCs w:val="28"/>
        </w:rPr>
        <w:t>Брежневский</w:t>
      </w:r>
      <w:r w:rsidRPr="007F3AA7">
        <w:rPr>
          <w:rFonts w:ascii="Arial" w:eastAsia="Times New Roman" w:hAnsi="Arial" w:cs="Arial"/>
          <w:sz w:val="28"/>
          <w:szCs w:val="28"/>
        </w:rPr>
        <w:t xml:space="preserve"> сельсовет» Курского района   на оплату потре</w:t>
      </w:r>
      <w:r>
        <w:rPr>
          <w:rFonts w:ascii="Arial" w:eastAsia="Times New Roman" w:hAnsi="Arial" w:cs="Arial"/>
          <w:sz w:val="28"/>
          <w:szCs w:val="28"/>
        </w:rPr>
        <w:t>бленных энергетических ресурсов.</w:t>
      </w:r>
    </w:p>
    <w:p w14:paraId="32654562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ind w:left="-142"/>
        <w:jc w:val="center"/>
        <w:rPr>
          <w:rStyle w:val="a5"/>
          <w:rFonts w:ascii="Arial" w:hAnsi="Arial" w:cs="Arial"/>
          <w:sz w:val="28"/>
          <w:szCs w:val="28"/>
        </w:rPr>
      </w:pPr>
      <w:r w:rsidRPr="007F3AA7">
        <w:rPr>
          <w:rStyle w:val="a5"/>
          <w:rFonts w:ascii="Arial" w:hAnsi="Arial" w:cs="Arial"/>
          <w:sz w:val="28"/>
          <w:szCs w:val="28"/>
        </w:rPr>
        <w:t>2. Факторы, влияющие на процессы энергосбережения</w:t>
      </w:r>
      <w:r>
        <w:rPr>
          <w:rStyle w:val="a5"/>
          <w:rFonts w:ascii="Arial" w:hAnsi="Arial" w:cs="Arial"/>
          <w:sz w:val="28"/>
          <w:szCs w:val="28"/>
        </w:rPr>
        <w:t>.</w:t>
      </w:r>
    </w:p>
    <w:p w14:paraId="7223956B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ind w:left="-142"/>
        <w:jc w:val="center"/>
        <w:rPr>
          <w:rFonts w:ascii="Arial" w:hAnsi="Arial" w:cs="Arial"/>
          <w:sz w:val="28"/>
          <w:szCs w:val="28"/>
        </w:rPr>
      </w:pPr>
      <w:r w:rsidRPr="007F3AA7">
        <w:rPr>
          <w:rStyle w:val="a5"/>
          <w:rFonts w:ascii="Arial" w:hAnsi="Arial" w:cs="Arial"/>
          <w:sz w:val="28"/>
          <w:szCs w:val="28"/>
        </w:rPr>
        <w:t xml:space="preserve"> </w:t>
      </w:r>
    </w:p>
    <w:p w14:paraId="5A281B63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    Энергосбережение - комплекс мер или действий, </w:t>
      </w:r>
      <w:proofErr w:type="gramStart"/>
      <w:r w:rsidRPr="007F3AA7">
        <w:rPr>
          <w:rFonts w:ascii="Arial" w:hAnsi="Arial" w:cs="Arial"/>
          <w:sz w:val="28"/>
          <w:szCs w:val="28"/>
        </w:rPr>
        <w:t>предпринимаемых  для</w:t>
      </w:r>
      <w:proofErr w:type="gramEnd"/>
      <w:r w:rsidRPr="007F3AA7">
        <w:rPr>
          <w:rFonts w:ascii="Arial" w:hAnsi="Arial" w:cs="Arial"/>
          <w:sz w:val="28"/>
          <w:szCs w:val="28"/>
        </w:rPr>
        <w:t xml:space="preserve"> обеспечения более  эффективного использования  ресурсов.</w:t>
      </w:r>
    </w:p>
    <w:p w14:paraId="4FAF85FF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lastRenderedPageBreak/>
        <w:t>Факторы, стимулирующие процессы энергосбережения:</w:t>
      </w:r>
    </w:p>
    <w:p w14:paraId="1BB46A18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    - рост стоимости энергоресурсов;</w:t>
      </w:r>
    </w:p>
    <w:p w14:paraId="7356E81E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    - повышение качества и количества приборов учета энергоресурсов, автоматизация процессов энергопотребления;</w:t>
      </w:r>
    </w:p>
    <w:p w14:paraId="6813B916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    - повышение качества эксплуатации муниципального жилищного фонда.</w:t>
      </w:r>
    </w:p>
    <w:p w14:paraId="57B07A4D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sz w:val="28"/>
          <w:szCs w:val="28"/>
        </w:rPr>
      </w:pPr>
    </w:p>
    <w:p w14:paraId="2850B8BC" w14:textId="77777777" w:rsidR="001B142F" w:rsidRPr="007F3AA7" w:rsidRDefault="001B142F" w:rsidP="001B142F">
      <w:pPr>
        <w:pStyle w:val="Default"/>
        <w:spacing w:line="276" w:lineRule="auto"/>
        <w:ind w:left="-142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7F3AA7">
        <w:rPr>
          <w:rFonts w:ascii="Arial" w:hAnsi="Arial" w:cs="Arial"/>
          <w:b/>
          <w:color w:val="auto"/>
          <w:sz w:val="28"/>
          <w:szCs w:val="28"/>
        </w:rPr>
        <w:t>3. Цели и задачи программы</w:t>
      </w:r>
      <w:r>
        <w:rPr>
          <w:rFonts w:ascii="Arial" w:hAnsi="Arial" w:cs="Arial"/>
          <w:b/>
          <w:color w:val="auto"/>
          <w:sz w:val="28"/>
          <w:szCs w:val="28"/>
        </w:rPr>
        <w:t>.</w:t>
      </w:r>
    </w:p>
    <w:p w14:paraId="3BCBD931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Основными целями программы являются повышение энергетической эффективности при производстве, передаче и потреблении энергетических ресурсов на территории </w:t>
      </w:r>
      <w:r>
        <w:rPr>
          <w:rFonts w:ascii="Arial" w:hAnsi="Arial" w:cs="Arial"/>
          <w:color w:val="auto"/>
          <w:sz w:val="28"/>
          <w:szCs w:val="28"/>
        </w:rPr>
        <w:t>Брежневского</w:t>
      </w:r>
      <w:r w:rsidRPr="007F3AA7">
        <w:rPr>
          <w:rFonts w:ascii="Arial" w:hAnsi="Arial" w:cs="Arial"/>
          <w:color w:val="auto"/>
          <w:sz w:val="28"/>
          <w:szCs w:val="28"/>
        </w:rPr>
        <w:t xml:space="preserve"> сельсовета создание условий для перевода экономики и бюджетной сферы муниципального образования на энергосберегающий путь развития. </w:t>
      </w:r>
    </w:p>
    <w:p w14:paraId="1657FEED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Для достижения поставленных целей в ходе реализации Программы органам местного самоуправления необходимо решить следующие задачи: </w:t>
      </w:r>
    </w:p>
    <w:p w14:paraId="48DB8092" w14:textId="77777777" w:rsidR="001B142F" w:rsidRPr="007F3AA7" w:rsidRDefault="001B142F" w:rsidP="001B142F">
      <w:pPr>
        <w:pStyle w:val="Default"/>
        <w:spacing w:after="55"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14:paraId="27E03CE7" w14:textId="77777777" w:rsidR="001B142F" w:rsidRPr="007F3AA7" w:rsidRDefault="001B142F" w:rsidP="001B142F">
      <w:pPr>
        <w:pStyle w:val="Default"/>
        <w:spacing w:after="55"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14:paraId="608D37EB" w14:textId="77777777" w:rsidR="001B142F" w:rsidRPr="007F3AA7" w:rsidRDefault="001B142F" w:rsidP="001B142F">
      <w:pPr>
        <w:pStyle w:val="Default"/>
        <w:spacing w:after="55"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14:paraId="24A70F95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>
        <w:rPr>
          <w:rFonts w:ascii="Arial" w:hAnsi="Arial" w:cs="Arial"/>
          <w:color w:val="auto"/>
          <w:sz w:val="28"/>
          <w:szCs w:val="28"/>
        </w:rPr>
        <w:t>Брежневского</w:t>
      </w:r>
      <w:r w:rsidRPr="007F3AA7">
        <w:rPr>
          <w:rFonts w:ascii="Arial" w:hAnsi="Arial" w:cs="Arial"/>
          <w:color w:val="auto"/>
          <w:sz w:val="28"/>
          <w:szCs w:val="28"/>
        </w:rPr>
        <w:t xml:space="preserve"> сельсовета.</w:t>
      </w:r>
    </w:p>
    <w:p w14:paraId="380D9F78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- расширение практики применения энергосберегающих технологий при модернизации, реконструкции и капитальном ремонте зданий, для этого необходимо: </w:t>
      </w:r>
    </w:p>
    <w:p w14:paraId="7DAB9E59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7F3AA7">
        <w:rPr>
          <w:rFonts w:ascii="Arial" w:hAnsi="Arial" w:cs="Arial"/>
          <w:color w:val="auto"/>
          <w:sz w:val="28"/>
          <w:szCs w:val="28"/>
        </w:rPr>
        <w:t>ресурсоэнергосбережению</w:t>
      </w:r>
      <w:proofErr w:type="spellEnd"/>
      <w:r w:rsidRPr="007F3AA7">
        <w:rPr>
          <w:rFonts w:ascii="Arial" w:hAnsi="Arial" w:cs="Arial"/>
          <w:color w:val="auto"/>
          <w:sz w:val="28"/>
          <w:szCs w:val="28"/>
        </w:rPr>
        <w:t xml:space="preserve">, соответствующих или превышающих требования федеральных нормативных актов, и обеспечить их соблюдение; </w:t>
      </w:r>
    </w:p>
    <w:p w14:paraId="3BE6C1C8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lastRenderedPageBreak/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14:paraId="1EA4DC77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-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14:paraId="35AA8DA9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>- обеспечение учета всего объема потребляемых энергетических ресурсов;</w:t>
      </w:r>
    </w:p>
    <w:p w14:paraId="6B094A5C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-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14:paraId="5E768D94" w14:textId="77777777" w:rsidR="001B142F" w:rsidRPr="007F3AA7" w:rsidRDefault="001B142F" w:rsidP="001B142F">
      <w:pPr>
        <w:pStyle w:val="Default"/>
        <w:spacing w:after="55"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- проведение капитального ремонта и модернизации муниципальных зданий и их инженерных систем, внедрение энергоэффективных устройств (оборудования и технологий) с учётом результатов энергоаудита; </w:t>
      </w:r>
    </w:p>
    <w:p w14:paraId="05223ECF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- учитывать показатели энергоэффективности серийно производимого оборудования при закупках для муниципальных нужд; </w:t>
      </w:r>
    </w:p>
    <w:p w14:paraId="0DD04F16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- повышение уровня компетентности работников Администрации </w:t>
      </w:r>
      <w:r>
        <w:rPr>
          <w:rFonts w:ascii="Arial" w:hAnsi="Arial" w:cs="Arial"/>
          <w:color w:val="auto"/>
          <w:sz w:val="28"/>
          <w:szCs w:val="28"/>
        </w:rPr>
        <w:t xml:space="preserve">Брежневского </w:t>
      </w:r>
      <w:r w:rsidRPr="007F3AA7">
        <w:rPr>
          <w:rFonts w:ascii="Arial" w:hAnsi="Arial" w:cs="Arial"/>
          <w:color w:val="auto"/>
          <w:sz w:val="28"/>
          <w:szCs w:val="28"/>
        </w:rPr>
        <w:t xml:space="preserve">сельсовета и ответственных за энергосбережение сотрудников муниципальных учреждений в вопросах эффективного использования энергетических ресурсов. Для выполнения данной задачи необходимо: </w:t>
      </w:r>
    </w:p>
    <w:p w14:paraId="0B76C833" w14:textId="77777777" w:rsidR="001B142F" w:rsidRPr="007F3AA7" w:rsidRDefault="001B142F" w:rsidP="001B142F">
      <w:pPr>
        <w:pStyle w:val="Default"/>
        <w:spacing w:after="55"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-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14:paraId="66EB11C2" w14:textId="77777777" w:rsidR="001B142F" w:rsidRPr="007F3AA7" w:rsidRDefault="001B142F" w:rsidP="001B142F">
      <w:pPr>
        <w:pStyle w:val="Default"/>
        <w:spacing w:after="55"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14:paraId="63153962" w14:textId="77777777" w:rsidR="001B142F" w:rsidRPr="007F3AA7" w:rsidRDefault="001B142F" w:rsidP="001B142F">
      <w:pPr>
        <w:pStyle w:val="Default"/>
        <w:spacing w:after="55"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14:paraId="404752BF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- участие специалистов Администрации </w:t>
      </w:r>
      <w:r>
        <w:rPr>
          <w:rFonts w:ascii="Arial" w:hAnsi="Arial" w:cs="Arial"/>
          <w:color w:val="auto"/>
          <w:sz w:val="28"/>
          <w:szCs w:val="28"/>
        </w:rPr>
        <w:t>Брежневского</w:t>
      </w:r>
      <w:r w:rsidRPr="007F3AA7">
        <w:rPr>
          <w:rFonts w:ascii="Arial" w:hAnsi="Arial" w:cs="Arial"/>
          <w:color w:val="auto"/>
          <w:sz w:val="28"/>
          <w:szCs w:val="28"/>
        </w:rPr>
        <w:t xml:space="preserve"> сельсовета и бюджетных учреждений в научно-практических конференциях и семинарах по энергосбережению; </w:t>
      </w:r>
    </w:p>
    <w:p w14:paraId="0B3E43AE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lastRenderedPageBreak/>
        <w:t>-  проведение энергосберегающих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14:paraId="6EB718F7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14:paraId="0145A2C3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14:paraId="6781BD06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14:paraId="773D7322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    - обеспечить формирование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14:paraId="0B76D07F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     - 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</w:t>
      </w:r>
      <w:proofErr w:type="gramStart"/>
      <w:r w:rsidRPr="007F3AA7">
        <w:rPr>
          <w:rFonts w:ascii="Arial" w:hAnsi="Arial" w:cs="Arial"/>
          <w:sz w:val="28"/>
          <w:szCs w:val="28"/>
        </w:rPr>
        <w:t>признанию  права</w:t>
      </w:r>
      <w:proofErr w:type="gramEnd"/>
      <w:r w:rsidRPr="007F3AA7">
        <w:rPr>
          <w:rFonts w:ascii="Arial" w:hAnsi="Arial" w:cs="Arial"/>
          <w:sz w:val="28"/>
          <w:szCs w:val="28"/>
        </w:rPr>
        <w:t xml:space="preserve"> муниципальной собственности на такие бесхозяйные объекты недвижимого имущества.</w:t>
      </w:r>
    </w:p>
    <w:p w14:paraId="68295666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14:paraId="14E48516" w14:textId="77777777" w:rsidR="001B142F" w:rsidRPr="007F3AA7" w:rsidRDefault="001B142F" w:rsidP="001B142F">
      <w:pPr>
        <w:pStyle w:val="Default"/>
        <w:spacing w:line="276" w:lineRule="auto"/>
        <w:ind w:left="-142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7F3AA7">
        <w:rPr>
          <w:rFonts w:ascii="Arial" w:hAnsi="Arial" w:cs="Arial"/>
          <w:b/>
          <w:color w:val="auto"/>
          <w:sz w:val="28"/>
          <w:szCs w:val="28"/>
        </w:rPr>
        <w:t>4. Сроки и этапы реализации программы</w:t>
      </w:r>
      <w:r>
        <w:rPr>
          <w:rFonts w:ascii="Arial" w:hAnsi="Arial" w:cs="Arial"/>
          <w:b/>
          <w:color w:val="auto"/>
          <w:sz w:val="28"/>
          <w:szCs w:val="28"/>
        </w:rPr>
        <w:t>.</w:t>
      </w:r>
    </w:p>
    <w:p w14:paraId="1DD26467" w14:textId="77777777" w:rsidR="001B142F" w:rsidRPr="007F3AA7" w:rsidRDefault="001B142F" w:rsidP="001B142F">
      <w:pPr>
        <w:pStyle w:val="Default"/>
        <w:spacing w:line="276" w:lineRule="auto"/>
        <w:ind w:left="-142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2B627ADE" w14:textId="3B11ECB1" w:rsidR="001B142F" w:rsidRDefault="001B142F" w:rsidP="001B142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    Реализация программы рассчитана на 5-ти летний период. Начало реализации программы - 20</w:t>
      </w:r>
      <w:r w:rsidR="00D57E65">
        <w:rPr>
          <w:rFonts w:ascii="Arial" w:hAnsi="Arial" w:cs="Arial"/>
          <w:sz w:val="28"/>
          <w:szCs w:val="28"/>
        </w:rPr>
        <w:t>24</w:t>
      </w:r>
      <w:r w:rsidRPr="007F3AA7">
        <w:rPr>
          <w:rFonts w:ascii="Arial" w:hAnsi="Arial" w:cs="Arial"/>
          <w:sz w:val="28"/>
          <w:szCs w:val="28"/>
        </w:rPr>
        <w:t xml:space="preserve"> год, окончание реализации программы -202</w:t>
      </w:r>
      <w:r w:rsidR="00D57E65">
        <w:rPr>
          <w:rFonts w:ascii="Arial" w:hAnsi="Arial" w:cs="Arial"/>
          <w:sz w:val="28"/>
          <w:szCs w:val="28"/>
        </w:rPr>
        <w:t>8</w:t>
      </w:r>
      <w:r w:rsidRPr="007F3AA7">
        <w:rPr>
          <w:rFonts w:ascii="Arial" w:hAnsi="Arial" w:cs="Arial"/>
          <w:sz w:val="28"/>
          <w:szCs w:val="28"/>
        </w:rPr>
        <w:t xml:space="preserve"> год. С учетом того, что в рамках программы ежегодно планируется решать аналогичные задачи, не имеется оснований разграничения программы, в связи с этим осуществление проводится в один этап.</w:t>
      </w:r>
    </w:p>
    <w:p w14:paraId="7C105A01" w14:textId="77777777" w:rsidR="001B142F" w:rsidRPr="001857CE" w:rsidRDefault="001B142F" w:rsidP="001B142F">
      <w:pPr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5</w:t>
      </w:r>
      <w:r w:rsidRPr="001857CE">
        <w:rPr>
          <w:rFonts w:ascii="Arial" w:hAnsi="Arial" w:cs="Arial"/>
          <w:b/>
          <w:sz w:val="28"/>
          <w:szCs w:val="28"/>
        </w:rPr>
        <w:t xml:space="preserve">. </w:t>
      </w:r>
      <w:proofErr w:type="gramStart"/>
      <w:r>
        <w:rPr>
          <w:rFonts w:ascii="Arial" w:hAnsi="Arial" w:cs="Arial"/>
          <w:b/>
          <w:sz w:val="28"/>
          <w:szCs w:val="28"/>
        </w:rPr>
        <w:t>Ресурсное  обеспечение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Pr="001857CE">
        <w:rPr>
          <w:rFonts w:ascii="Arial" w:hAnsi="Arial" w:cs="Arial"/>
          <w:b/>
          <w:sz w:val="28"/>
          <w:szCs w:val="28"/>
        </w:rPr>
        <w:t xml:space="preserve"> программы</w:t>
      </w:r>
      <w:r>
        <w:rPr>
          <w:rFonts w:ascii="Arial" w:hAnsi="Arial" w:cs="Arial"/>
          <w:b/>
          <w:sz w:val="28"/>
          <w:szCs w:val="28"/>
        </w:rPr>
        <w:t>.</w:t>
      </w:r>
    </w:p>
    <w:p w14:paraId="1A59E3E2" w14:textId="77777777" w:rsidR="001B142F" w:rsidRPr="001857CE" w:rsidRDefault="001B142F" w:rsidP="001B142F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 xml:space="preserve">Финансирование программных мероприятий предусматривается за счет средств бюджета </w:t>
      </w:r>
      <w:proofErr w:type="gramStart"/>
      <w:r>
        <w:rPr>
          <w:rFonts w:ascii="Arial" w:hAnsi="Arial" w:cs="Arial"/>
          <w:b w:val="0"/>
          <w:bCs w:val="0"/>
          <w:sz w:val="28"/>
          <w:szCs w:val="28"/>
        </w:rPr>
        <w:t xml:space="preserve">Брежневского </w:t>
      </w:r>
      <w:r w:rsidRPr="001857CE">
        <w:rPr>
          <w:rFonts w:ascii="Arial" w:hAnsi="Arial" w:cs="Arial"/>
          <w:b w:val="0"/>
          <w:bCs w:val="0"/>
          <w:sz w:val="28"/>
          <w:szCs w:val="28"/>
        </w:rPr>
        <w:t xml:space="preserve"> сельсовета</w:t>
      </w:r>
      <w:proofErr w:type="gramEnd"/>
      <w:r w:rsidRPr="001857CE">
        <w:rPr>
          <w:rFonts w:ascii="Arial" w:hAnsi="Arial" w:cs="Arial"/>
          <w:b w:val="0"/>
          <w:sz w:val="28"/>
          <w:szCs w:val="28"/>
        </w:rPr>
        <w:t xml:space="preserve"> Курского района Курской области.</w:t>
      </w:r>
    </w:p>
    <w:p w14:paraId="058810F9" w14:textId="77777777" w:rsidR="001B142F" w:rsidRPr="001857CE" w:rsidRDefault="001B142F" w:rsidP="001B142F">
      <w:pPr>
        <w:pStyle w:val="ConsPlusTitle"/>
        <w:widowControl/>
        <w:jc w:val="both"/>
        <w:rPr>
          <w:rFonts w:ascii="Arial" w:hAnsi="Arial" w:cs="Arial"/>
          <w:b w:val="0"/>
          <w:sz w:val="28"/>
          <w:szCs w:val="28"/>
        </w:rPr>
      </w:pPr>
    </w:p>
    <w:p w14:paraId="4FFFD8F4" w14:textId="2491DD2F" w:rsidR="001B142F" w:rsidRPr="001857CE" w:rsidRDefault="001B142F" w:rsidP="001B142F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 xml:space="preserve">Общий объем финансовых средств бюджета </w:t>
      </w:r>
      <w:r>
        <w:rPr>
          <w:rFonts w:ascii="Arial" w:hAnsi="Arial" w:cs="Arial"/>
          <w:b w:val="0"/>
          <w:bCs w:val="0"/>
          <w:sz w:val="28"/>
          <w:szCs w:val="28"/>
        </w:rPr>
        <w:t>Брежневского</w:t>
      </w:r>
      <w:r w:rsidRPr="001857CE">
        <w:rPr>
          <w:rFonts w:ascii="Arial" w:hAnsi="Arial" w:cs="Arial"/>
          <w:b w:val="0"/>
          <w:bCs w:val="0"/>
          <w:sz w:val="28"/>
          <w:szCs w:val="28"/>
        </w:rPr>
        <w:t xml:space="preserve"> сельсовета</w:t>
      </w:r>
      <w:r w:rsidRPr="001857CE">
        <w:rPr>
          <w:rFonts w:ascii="Arial" w:hAnsi="Arial" w:cs="Arial"/>
          <w:b w:val="0"/>
          <w:sz w:val="28"/>
          <w:szCs w:val="28"/>
        </w:rPr>
        <w:t xml:space="preserve"> Курского района Курской области на реализацию мероприятий программы в 20</w:t>
      </w:r>
      <w:r w:rsidR="00D57E65">
        <w:rPr>
          <w:rFonts w:ascii="Arial" w:hAnsi="Arial" w:cs="Arial"/>
          <w:b w:val="0"/>
          <w:sz w:val="28"/>
          <w:szCs w:val="28"/>
        </w:rPr>
        <w:t xml:space="preserve">24 </w:t>
      </w:r>
      <w:r w:rsidRPr="001857CE">
        <w:rPr>
          <w:rFonts w:ascii="Arial" w:hAnsi="Arial" w:cs="Arial"/>
          <w:b w:val="0"/>
          <w:sz w:val="28"/>
          <w:szCs w:val="28"/>
        </w:rPr>
        <w:t>-</w:t>
      </w:r>
      <w:r w:rsidR="00D57E65">
        <w:rPr>
          <w:rFonts w:ascii="Arial" w:hAnsi="Arial" w:cs="Arial"/>
          <w:b w:val="0"/>
          <w:sz w:val="28"/>
          <w:szCs w:val="28"/>
        </w:rPr>
        <w:t xml:space="preserve"> </w:t>
      </w:r>
      <w:r w:rsidRPr="001857CE">
        <w:rPr>
          <w:rFonts w:ascii="Arial" w:hAnsi="Arial" w:cs="Arial"/>
          <w:b w:val="0"/>
          <w:sz w:val="28"/>
          <w:szCs w:val="28"/>
        </w:rPr>
        <w:t>202</w:t>
      </w:r>
      <w:r w:rsidR="00D57E65">
        <w:rPr>
          <w:rFonts w:ascii="Arial" w:hAnsi="Arial" w:cs="Arial"/>
          <w:b w:val="0"/>
          <w:sz w:val="28"/>
          <w:szCs w:val="28"/>
        </w:rPr>
        <w:t>5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годах </w:t>
      </w:r>
      <w:proofErr w:type="gramStart"/>
      <w:r w:rsidRPr="001857CE">
        <w:rPr>
          <w:rFonts w:ascii="Arial" w:hAnsi="Arial" w:cs="Arial"/>
          <w:b w:val="0"/>
          <w:sz w:val="28"/>
          <w:szCs w:val="28"/>
        </w:rPr>
        <w:t xml:space="preserve">составляет  </w:t>
      </w:r>
      <w:r w:rsidR="00111A8C">
        <w:rPr>
          <w:rFonts w:ascii="Arial" w:hAnsi="Arial" w:cs="Arial"/>
          <w:b w:val="0"/>
          <w:sz w:val="28"/>
          <w:szCs w:val="28"/>
        </w:rPr>
        <w:t>3</w:t>
      </w:r>
      <w:proofErr w:type="gramEnd"/>
      <w:r>
        <w:rPr>
          <w:rFonts w:ascii="Arial" w:hAnsi="Arial" w:cs="Arial"/>
          <w:b w:val="0"/>
          <w:sz w:val="28"/>
          <w:szCs w:val="28"/>
        </w:rPr>
        <w:t xml:space="preserve"> 000</w:t>
      </w:r>
      <w:r w:rsidRPr="001857CE">
        <w:rPr>
          <w:rFonts w:ascii="Arial" w:hAnsi="Arial" w:cs="Arial"/>
          <w:b w:val="0"/>
          <w:sz w:val="28"/>
          <w:szCs w:val="28"/>
        </w:rPr>
        <w:t>,00 руб</w:t>
      </w:r>
      <w:r>
        <w:rPr>
          <w:rFonts w:ascii="Arial" w:hAnsi="Arial" w:cs="Arial"/>
          <w:b w:val="0"/>
          <w:sz w:val="28"/>
          <w:szCs w:val="28"/>
        </w:rPr>
        <w:t>лей</w:t>
      </w:r>
      <w:r w:rsidRPr="001857CE">
        <w:rPr>
          <w:rFonts w:ascii="Arial" w:hAnsi="Arial" w:cs="Arial"/>
          <w:b w:val="0"/>
          <w:sz w:val="28"/>
          <w:szCs w:val="28"/>
        </w:rPr>
        <w:t>, в том числе по годам реализации программы:</w:t>
      </w:r>
    </w:p>
    <w:p w14:paraId="2532E0D5" w14:textId="77777777" w:rsidR="001B142F" w:rsidRPr="001857CE" w:rsidRDefault="001B142F" w:rsidP="001B142F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8"/>
          <w:szCs w:val="28"/>
        </w:rPr>
      </w:pPr>
    </w:p>
    <w:p w14:paraId="2BE81D34" w14:textId="73CB68CD" w:rsidR="001B142F" w:rsidRPr="001857CE" w:rsidRDefault="001B142F" w:rsidP="001B142F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>20</w:t>
      </w:r>
      <w:r w:rsidR="00D57E65">
        <w:rPr>
          <w:rFonts w:ascii="Arial" w:hAnsi="Arial" w:cs="Arial"/>
          <w:b w:val="0"/>
          <w:sz w:val="28"/>
          <w:szCs w:val="28"/>
        </w:rPr>
        <w:t>24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 – </w:t>
      </w:r>
      <w:r w:rsidR="00111A8C">
        <w:rPr>
          <w:rFonts w:ascii="Arial" w:hAnsi="Arial" w:cs="Arial"/>
          <w:b w:val="0"/>
          <w:sz w:val="28"/>
          <w:szCs w:val="28"/>
        </w:rPr>
        <w:t>1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1857CE">
        <w:rPr>
          <w:rFonts w:ascii="Arial" w:hAnsi="Arial" w:cs="Arial"/>
          <w:b w:val="0"/>
          <w:sz w:val="28"/>
          <w:szCs w:val="28"/>
        </w:rPr>
        <w:t>000,00 руб</w:t>
      </w:r>
      <w:r>
        <w:rPr>
          <w:rFonts w:ascii="Arial" w:hAnsi="Arial" w:cs="Arial"/>
          <w:b w:val="0"/>
          <w:sz w:val="28"/>
          <w:szCs w:val="28"/>
        </w:rPr>
        <w:t>лей</w:t>
      </w:r>
      <w:r w:rsidRPr="001857CE">
        <w:rPr>
          <w:rFonts w:ascii="Arial" w:hAnsi="Arial" w:cs="Arial"/>
          <w:b w:val="0"/>
          <w:sz w:val="28"/>
          <w:szCs w:val="28"/>
        </w:rPr>
        <w:t>;</w:t>
      </w:r>
    </w:p>
    <w:p w14:paraId="02B514DC" w14:textId="6809C5F1" w:rsidR="001B142F" w:rsidRPr="001857CE" w:rsidRDefault="001B142F" w:rsidP="001B142F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>20</w:t>
      </w:r>
      <w:r>
        <w:rPr>
          <w:rFonts w:ascii="Arial" w:hAnsi="Arial" w:cs="Arial"/>
          <w:b w:val="0"/>
          <w:sz w:val="28"/>
          <w:szCs w:val="28"/>
        </w:rPr>
        <w:t>2</w:t>
      </w:r>
      <w:r w:rsidR="00D57E65">
        <w:rPr>
          <w:rFonts w:ascii="Arial" w:hAnsi="Arial" w:cs="Arial"/>
          <w:b w:val="0"/>
          <w:sz w:val="28"/>
          <w:szCs w:val="28"/>
        </w:rPr>
        <w:t>5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 – </w:t>
      </w:r>
      <w:r w:rsidR="00D57E65">
        <w:rPr>
          <w:rFonts w:ascii="Arial" w:hAnsi="Arial" w:cs="Arial"/>
          <w:b w:val="0"/>
          <w:sz w:val="28"/>
          <w:szCs w:val="28"/>
        </w:rPr>
        <w:t>1 00</w:t>
      </w:r>
      <w:r>
        <w:rPr>
          <w:rFonts w:ascii="Arial" w:hAnsi="Arial" w:cs="Arial"/>
          <w:b w:val="0"/>
          <w:sz w:val="28"/>
          <w:szCs w:val="28"/>
        </w:rPr>
        <w:t>0,00</w:t>
      </w:r>
      <w:r w:rsidRPr="001857CE">
        <w:rPr>
          <w:rFonts w:ascii="Arial" w:hAnsi="Arial" w:cs="Arial"/>
          <w:b w:val="0"/>
          <w:sz w:val="28"/>
          <w:szCs w:val="28"/>
        </w:rPr>
        <w:t xml:space="preserve"> руб</w:t>
      </w:r>
      <w:r>
        <w:rPr>
          <w:rFonts w:ascii="Arial" w:hAnsi="Arial" w:cs="Arial"/>
          <w:b w:val="0"/>
          <w:sz w:val="28"/>
          <w:szCs w:val="28"/>
        </w:rPr>
        <w:t>лей</w:t>
      </w:r>
      <w:r w:rsidRPr="001857CE">
        <w:rPr>
          <w:rFonts w:ascii="Arial" w:hAnsi="Arial" w:cs="Arial"/>
          <w:b w:val="0"/>
          <w:sz w:val="28"/>
          <w:szCs w:val="28"/>
        </w:rPr>
        <w:t>;</w:t>
      </w:r>
    </w:p>
    <w:p w14:paraId="77EDDB8A" w14:textId="4A651D2B" w:rsidR="001B142F" w:rsidRPr="001857CE" w:rsidRDefault="001B142F" w:rsidP="001B142F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>20</w:t>
      </w:r>
      <w:r>
        <w:rPr>
          <w:rFonts w:ascii="Arial" w:hAnsi="Arial" w:cs="Arial"/>
          <w:b w:val="0"/>
          <w:sz w:val="28"/>
          <w:szCs w:val="28"/>
        </w:rPr>
        <w:t>2</w:t>
      </w:r>
      <w:r w:rsidR="00D57E65">
        <w:rPr>
          <w:rFonts w:ascii="Arial" w:hAnsi="Arial" w:cs="Arial"/>
          <w:b w:val="0"/>
          <w:sz w:val="28"/>
          <w:szCs w:val="28"/>
        </w:rPr>
        <w:t>6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 –</w:t>
      </w:r>
      <w:r w:rsidR="00D57E65">
        <w:rPr>
          <w:rFonts w:ascii="Arial" w:hAnsi="Arial" w:cs="Arial"/>
          <w:b w:val="0"/>
          <w:sz w:val="28"/>
          <w:szCs w:val="28"/>
        </w:rPr>
        <w:t>1 00</w:t>
      </w:r>
      <w:r>
        <w:rPr>
          <w:rFonts w:ascii="Arial" w:hAnsi="Arial" w:cs="Arial"/>
          <w:b w:val="0"/>
          <w:sz w:val="28"/>
          <w:szCs w:val="28"/>
        </w:rPr>
        <w:t>0,00</w:t>
      </w:r>
      <w:r w:rsidRPr="001857CE">
        <w:rPr>
          <w:rFonts w:ascii="Arial" w:hAnsi="Arial" w:cs="Arial"/>
          <w:b w:val="0"/>
          <w:sz w:val="28"/>
          <w:szCs w:val="28"/>
        </w:rPr>
        <w:t xml:space="preserve"> руб</w:t>
      </w:r>
      <w:r>
        <w:rPr>
          <w:rFonts w:ascii="Arial" w:hAnsi="Arial" w:cs="Arial"/>
          <w:b w:val="0"/>
          <w:sz w:val="28"/>
          <w:szCs w:val="28"/>
        </w:rPr>
        <w:t>лей</w:t>
      </w:r>
      <w:r w:rsidRPr="001857CE">
        <w:rPr>
          <w:rFonts w:ascii="Arial" w:hAnsi="Arial" w:cs="Arial"/>
          <w:b w:val="0"/>
          <w:sz w:val="28"/>
          <w:szCs w:val="28"/>
        </w:rPr>
        <w:t>;</w:t>
      </w:r>
    </w:p>
    <w:p w14:paraId="7B0C2FFF" w14:textId="7F7A36C5" w:rsidR="001B142F" w:rsidRPr="001857CE" w:rsidRDefault="001B142F" w:rsidP="001B142F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>20</w:t>
      </w:r>
      <w:r>
        <w:rPr>
          <w:rFonts w:ascii="Arial" w:hAnsi="Arial" w:cs="Arial"/>
          <w:b w:val="0"/>
          <w:sz w:val="28"/>
          <w:szCs w:val="28"/>
        </w:rPr>
        <w:t>2</w:t>
      </w:r>
      <w:r w:rsidR="00D57E65">
        <w:rPr>
          <w:rFonts w:ascii="Arial" w:hAnsi="Arial" w:cs="Arial"/>
          <w:b w:val="0"/>
          <w:sz w:val="28"/>
          <w:szCs w:val="28"/>
        </w:rPr>
        <w:t>7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 –</w:t>
      </w:r>
      <w:r>
        <w:rPr>
          <w:rFonts w:ascii="Arial" w:hAnsi="Arial" w:cs="Arial"/>
          <w:b w:val="0"/>
          <w:sz w:val="28"/>
          <w:szCs w:val="28"/>
        </w:rPr>
        <w:t>0,00</w:t>
      </w:r>
      <w:r w:rsidRPr="001857CE">
        <w:rPr>
          <w:rFonts w:ascii="Arial" w:hAnsi="Arial" w:cs="Arial"/>
          <w:b w:val="0"/>
          <w:sz w:val="28"/>
          <w:szCs w:val="28"/>
        </w:rPr>
        <w:t xml:space="preserve"> руб</w:t>
      </w:r>
      <w:r>
        <w:rPr>
          <w:rFonts w:ascii="Arial" w:hAnsi="Arial" w:cs="Arial"/>
          <w:b w:val="0"/>
          <w:sz w:val="28"/>
          <w:szCs w:val="28"/>
        </w:rPr>
        <w:t>лей</w:t>
      </w:r>
      <w:r w:rsidRPr="001857CE">
        <w:rPr>
          <w:rFonts w:ascii="Arial" w:hAnsi="Arial" w:cs="Arial"/>
          <w:b w:val="0"/>
          <w:sz w:val="28"/>
          <w:szCs w:val="28"/>
        </w:rPr>
        <w:t>;</w:t>
      </w:r>
    </w:p>
    <w:p w14:paraId="1D9A4BF0" w14:textId="64F36550" w:rsidR="001B142F" w:rsidRPr="001857CE" w:rsidRDefault="001B142F" w:rsidP="001B142F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>20</w:t>
      </w:r>
      <w:r>
        <w:rPr>
          <w:rFonts w:ascii="Arial" w:hAnsi="Arial" w:cs="Arial"/>
          <w:b w:val="0"/>
          <w:sz w:val="28"/>
          <w:szCs w:val="28"/>
        </w:rPr>
        <w:t>2</w:t>
      </w:r>
      <w:r w:rsidR="00D57E65">
        <w:rPr>
          <w:rFonts w:ascii="Arial" w:hAnsi="Arial" w:cs="Arial"/>
          <w:b w:val="0"/>
          <w:sz w:val="28"/>
          <w:szCs w:val="28"/>
        </w:rPr>
        <w:t>8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 –</w:t>
      </w:r>
      <w:r>
        <w:rPr>
          <w:rFonts w:ascii="Arial" w:hAnsi="Arial" w:cs="Arial"/>
          <w:b w:val="0"/>
          <w:sz w:val="28"/>
          <w:szCs w:val="28"/>
        </w:rPr>
        <w:t>0,00</w:t>
      </w:r>
      <w:r w:rsidRPr="001857CE">
        <w:rPr>
          <w:rFonts w:ascii="Arial" w:hAnsi="Arial" w:cs="Arial"/>
          <w:b w:val="0"/>
          <w:sz w:val="28"/>
          <w:szCs w:val="28"/>
        </w:rPr>
        <w:t xml:space="preserve"> руб</w:t>
      </w:r>
      <w:r>
        <w:rPr>
          <w:rFonts w:ascii="Arial" w:hAnsi="Arial" w:cs="Arial"/>
          <w:b w:val="0"/>
          <w:sz w:val="28"/>
          <w:szCs w:val="28"/>
        </w:rPr>
        <w:t>лей</w:t>
      </w:r>
      <w:r w:rsidRPr="001857CE">
        <w:rPr>
          <w:rFonts w:ascii="Arial" w:hAnsi="Arial" w:cs="Arial"/>
          <w:b w:val="0"/>
          <w:sz w:val="28"/>
          <w:szCs w:val="28"/>
        </w:rPr>
        <w:t>;</w:t>
      </w:r>
    </w:p>
    <w:p w14:paraId="43600B3B" w14:textId="77777777" w:rsidR="001B142F" w:rsidRPr="001857CE" w:rsidRDefault="001B142F" w:rsidP="001B142F">
      <w:pPr>
        <w:pStyle w:val="ConsPlusTitle"/>
        <w:widowControl/>
        <w:rPr>
          <w:rFonts w:ascii="Arial" w:hAnsi="Arial" w:cs="Arial"/>
          <w:sz w:val="28"/>
          <w:szCs w:val="28"/>
        </w:rPr>
      </w:pPr>
    </w:p>
    <w:p w14:paraId="569BB67E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sz w:val="28"/>
          <w:szCs w:val="28"/>
        </w:rPr>
      </w:pPr>
    </w:p>
    <w:p w14:paraId="2EB4D45E" w14:textId="77777777" w:rsidR="001B142F" w:rsidRPr="007F3AA7" w:rsidRDefault="001B142F" w:rsidP="001B142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>6</w:t>
      </w:r>
      <w:r w:rsidRPr="007F3AA7">
        <w:rPr>
          <w:rFonts w:ascii="Arial" w:hAnsi="Arial" w:cs="Arial"/>
          <w:b/>
          <w:sz w:val="28"/>
          <w:szCs w:val="28"/>
        </w:rPr>
        <w:t xml:space="preserve">. Характеристика основных </w:t>
      </w:r>
      <w:proofErr w:type="gramStart"/>
      <w:r w:rsidRPr="007F3AA7">
        <w:rPr>
          <w:rFonts w:ascii="Arial" w:hAnsi="Arial" w:cs="Arial"/>
          <w:b/>
          <w:sz w:val="28"/>
          <w:szCs w:val="28"/>
        </w:rPr>
        <w:t>мероприятий  программы</w:t>
      </w:r>
      <w:proofErr w:type="gramEnd"/>
      <w:r w:rsidRPr="007F3AA7">
        <w:rPr>
          <w:rFonts w:ascii="Arial" w:hAnsi="Arial" w:cs="Arial"/>
          <w:b/>
          <w:sz w:val="28"/>
          <w:szCs w:val="28"/>
        </w:rPr>
        <w:t>.</w:t>
      </w:r>
    </w:p>
    <w:p w14:paraId="6A43F6C2" w14:textId="1CC75349" w:rsidR="001B142F" w:rsidRPr="007F3AA7" w:rsidRDefault="001B142F" w:rsidP="001B142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</w:t>
      </w:r>
      <w:r w:rsidRPr="007F3AA7">
        <w:rPr>
          <w:rFonts w:ascii="Arial" w:eastAsia="Times New Roman" w:hAnsi="Arial" w:cs="Arial"/>
          <w:sz w:val="28"/>
          <w:szCs w:val="28"/>
        </w:rPr>
        <w:t>Потребителями энергоресурсов за счет средств местного бюджета на территории</w:t>
      </w:r>
      <w:r>
        <w:rPr>
          <w:rFonts w:ascii="Arial" w:eastAsia="Times New Roman" w:hAnsi="Arial" w:cs="Arial"/>
          <w:sz w:val="28"/>
          <w:szCs w:val="28"/>
        </w:rPr>
        <w:t xml:space="preserve"> Брежневского</w:t>
      </w:r>
      <w:r w:rsidRPr="007F3AA7">
        <w:rPr>
          <w:rFonts w:ascii="Arial" w:eastAsia="Times New Roman" w:hAnsi="Arial" w:cs="Arial"/>
          <w:sz w:val="28"/>
          <w:szCs w:val="28"/>
        </w:rPr>
        <w:t xml:space="preserve"> сельсовета Курского района Курской области являются: Администрация </w:t>
      </w:r>
      <w:r>
        <w:rPr>
          <w:rFonts w:ascii="Arial" w:eastAsia="Times New Roman" w:hAnsi="Arial" w:cs="Arial"/>
          <w:sz w:val="28"/>
          <w:szCs w:val="28"/>
        </w:rPr>
        <w:t xml:space="preserve">Брежневского </w:t>
      </w:r>
      <w:r w:rsidRPr="007F3AA7">
        <w:rPr>
          <w:rFonts w:ascii="Arial" w:eastAsia="Times New Roman" w:hAnsi="Arial" w:cs="Arial"/>
          <w:sz w:val="28"/>
          <w:szCs w:val="28"/>
        </w:rPr>
        <w:t>сельсовета, МКУ «</w:t>
      </w:r>
      <w:r w:rsidR="00D57E65">
        <w:rPr>
          <w:rFonts w:ascii="Arial" w:eastAsia="Times New Roman" w:hAnsi="Arial" w:cs="Arial"/>
          <w:sz w:val="28"/>
          <w:szCs w:val="28"/>
        </w:rPr>
        <w:t>ОДА</w:t>
      </w:r>
      <w:r>
        <w:rPr>
          <w:rFonts w:ascii="Arial" w:eastAsia="Times New Roman" w:hAnsi="Arial" w:cs="Arial"/>
          <w:sz w:val="28"/>
          <w:szCs w:val="28"/>
        </w:rPr>
        <w:t>»</w:t>
      </w:r>
      <w:r w:rsidR="00D57E65">
        <w:rPr>
          <w:rFonts w:ascii="Arial" w:eastAsia="Times New Roman" w:hAnsi="Arial" w:cs="Arial"/>
          <w:sz w:val="28"/>
          <w:szCs w:val="28"/>
        </w:rPr>
        <w:t xml:space="preserve"> БС</w:t>
      </w:r>
      <w:r w:rsidRPr="007F3AA7">
        <w:rPr>
          <w:rFonts w:ascii="Arial" w:eastAsia="Times New Roman" w:hAnsi="Arial" w:cs="Arial"/>
          <w:sz w:val="28"/>
          <w:szCs w:val="28"/>
        </w:rPr>
        <w:t>, приборы уличного освещения.</w:t>
      </w:r>
    </w:p>
    <w:p w14:paraId="4C5E5DCC" w14:textId="77777777" w:rsidR="001B142F" w:rsidRPr="007F3AA7" w:rsidRDefault="001B142F" w:rsidP="001B142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7F3AA7">
        <w:rPr>
          <w:rFonts w:ascii="Arial" w:eastAsia="Times New Roman" w:hAnsi="Arial" w:cs="Arial"/>
          <w:sz w:val="28"/>
          <w:szCs w:val="28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>
        <w:rPr>
          <w:rFonts w:ascii="Arial" w:eastAsia="Times New Roman" w:hAnsi="Arial" w:cs="Arial"/>
          <w:sz w:val="28"/>
          <w:szCs w:val="28"/>
        </w:rPr>
        <w:t xml:space="preserve">Брежневском </w:t>
      </w:r>
      <w:r w:rsidRPr="007F3AA7">
        <w:rPr>
          <w:rFonts w:ascii="Arial" w:eastAsia="Times New Roman" w:hAnsi="Arial" w:cs="Arial"/>
          <w:sz w:val="28"/>
          <w:szCs w:val="28"/>
        </w:rPr>
        <w:t>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14:paraId="5B413579" w14:textId="77777777" w:rsidR="001B142F" w:rsidRPr="007F3AA7" w:rsidRDefault="001B142F" w:rsidP="001B142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7F3AA7">
        <w:rPr>
          <w:rFonts w:ascii="Arial" w:eastAsia="Times New Roman" w:hAnsi="Arial" w:cs="Arial"/>
          <w:sz w:val="28"/>
          <w:szCs w:val="28"/>
        </w:rPr>
        <w:t>Основными мероприятиями по реализации данного направления являются:</w:t>
      </w:r>
    </w:p>
    <w:p w14:paraId="6FAD3F0B" w14:textId="68829E01" w:rsidR="001B142F" w:rsidRPr="007F3AA7" w:rsidRDefault="001B142F" w:rsidP="001B142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7F3AA7">
        <w:rPr>
          <w:rFonts w:ascii="Arial" w:eastAsia="Times New Roman" w:hAnsi="Arial" w:cs="Arial"/>
          <w:sz w:val="28"/>
          <w:szCs w:val="28"/>
        </w:rPr>
        <w:t>разработка и реализация по</w:t>
      </w:r>
      <w:r w:rsidR="00D57E65">
        <w:rPr>
          <w:rFonts w:ascii="Arial" w:eastAsia="Times New Roman" w:hAnsi="Arial" w:cs="Arial"/>
          <w:sz w:val="28"/>
          <w:szCs w:val="28"/>
        </w:rPr>
        <w:t xml:space="preserve"> </w:t>
      </w:r>
      <w:r w:rsidRPr="007F3AA7">
        <w:rPr>
          <w:rFonts w:ascii="Arial" w:eastAsia="Times New Roman" w:hAnsi="Arial" w:cs="Arial"/>
          <w:sz w:val="28"/>
          <w:szCs w:val="28"/>
        </w:rPr>
        <w:t xml:space="preserve">объектных </w:t>
      </w:r>
      <w:proofErr w:type="gramStart"/>
      <w:r w:rsidRPr="007F3AA7">
        <w:rPr>
          <w:rFonts w:ascii="Arial" w:eastAsia="Times New Roman" w:hAnsi="Arial" w:cs="Arial"/>
          <w:sz w:val="28"/>
          <w:szCs w:val="28"/>
        </w:rPr>
        <w:t>мероприятий  в</w:t>
      </w:r>
      <w:proofErr w:type="gramEnd"/>
      <w:r w:rsidRPr="007F3AA7">
        <w:rPr>
          <w:rFonts w:ascii="Arial" w:eastAsia="Times New Roman" w:hAnsi="Arial" w:cs="Arial"/>
          <w:sz w:val="28"/>
          <w:szCs w:val="28"/>
        </w:rPr>
        <w:t xml:space="preserve"> области энергосбережения и повышения энергетической эффективности;</w:t>
      </w:r>
    </w:p>
    <w:p w14:paraId="64586BE6" w14:textId="77777777" w:rsidR="001B142F" w:rsidRPr="007F3AA7" w:rsidRDefault="001B142F" w:rsidP="001B142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7F3AA7">
        <w:rPr>
          <w:rFonts w:ascii="Arial" w:eastAsia="Times New Roman" w:hAnsi="Arial" w:cs="Arial"/>
          <w:sz w:val="28"/>
          <w:szCs w:val="28"/>
        </w:rPr>
        <w:t>Перспективными являются, в частности, следующие мероприятия:</w:t>
      </w:r>
    </w:p>
    <w:p w14:paraId="2F304DC4" w14:textId="77777777" w:rsidR="001B142F" w:rsidRPr="007F3AA7" w:rsidRDefault="001B142F" w:rsidP="001B142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7F3AA7">
        <w:rPr>
          <w:rFonts w:ascii="Arial" w:eastAsia="Times New Roman" w:hAnsi="Arial" w:cs="Arial"/>
          <w:sz w:val="28"/>
          <w:szCs w:val="28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14:paraId="6B2431AA" w14:textId="77777777" w:rsidR="001B142F" w:rsidRPr="007F3AA7" w:rsidRDefault="001B142F" w:rsidP="001B142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proofErr w:type="gramStart"/>
      <w:r w:rsidRPr="007F3AA7">
        <w:rPr>
          <w:rFonts w:ascii="Arial" w:eastAsia="Times New Roman" w:hAnsi="Arial" w:cs="Arial"/>
          <w:sz w:val="28"/>
          <w:szCs w:val="28"/>
        </w:rPr>
        <w:lastRenderedPageBreak/>
        <w:t>утепление  зданий</w:t>
      </w:r>
      <w:proofErr w:type="gramEnd"/>
      <w:r w:rsidRPr="007F3AA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(утепление стен, замена окон), </w:t>
      </w:r>
      <w:r w:rsidRPr="007F3AA7">
        <w:rPr>
          <w:rFonts w:ascii="Arial" w:eastAsia="Times New Roman" w:hAnsi="Arial" w:cs="Arial"/>
          <w:sz w:val="28"/>
          <w:szCs w:val="28"/>
        </w:rPr>
        <w:t xml:space="preserve"> утепление тамбуров, входных дверей, ремонт кровель.</w:t>
      </w:r>
    </w:p>
    <w:p w14:paraId="66924250" w14:textId="77777777" w:rsidR="001B142F" w:rsidRPr="007F3AA7" w:rsidRDefault="001B142F" w:rsidP="001B142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Pr="007F3AA7">
        <w:rPr>
          <w:rFonts w:ascii="Arial" w:hAnsi="Arial" w:cs="Arial"/>
          <w:b/>
          <w:sz w:val="28"/>
          <w:szCs w:val="28"/>
        </w:rPr>
        <w:t xml:space="preserve">. Анализ рисков </w:t>
      </w:r>
      <w:proofErr w:type="gramStart"/>
      <w:r w:rsidRPr="007F3AA7">
        <w:rPr>
          <w:rFonts w:ascii="Arial" w:hAnsi="Arial" w:cs="Arial"/>
          <w:b/>
          <w:sz w:val="28"/>
          <w:szCs w:val="28"/>
        </w:rPr>
        <w:t>реализации  программы</w:t>
      </w:r>
      <w:proofErr w:type="gramEnd"/>
      <w:r w:rsidRPr="007F3AA7">
        <w:rPr>
          <w:rFonts w:ascii="Arial" w:hAnsi="Arial" w:cs="Arial"/>
          <w:b/>
          <w:sz w:val="28"/>
          <w:szCs w:val="28"/>
        </w:rPr>
        <w:t xml:space="preserve"> и </w:t>
      </w:r>
      <w:r>
        <w:rPr>
          <w:rFonts w:ascii="Arial" w:hAnsi="Arial" w:cs="Arial"/>
          <w:b/>
          <w:sz w:val="28"/>
          <w:szCs w:val="28"/>
        </w:rPr>
        <w:t>описание мер управления рисками</w:t>
      </w:r>
      <w:r w:rsidRPr="007F3AA7">
        <w:rPr>
          <w:rFonts w:ascii="Arial" w:hAnsi="Arial" w:cs="Arial"/>
          <w:b/>
          <w:sz w:val="28"/>
          <w:szCs w:val="28"/>
        </w:rPr>
        <w:t>.</w:t>
      </w:r>
    </w:p>
    <w:p w14:paraId="1406E523" w14:textId="77777777" w:rsidR="001B142F" w:rsidRPr="007F3AA7" w:rsidRDefault="001B142F" w:rsidP="001B142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Для оценки достижения цели программы   необходимо учитывать макроэкономические, финансовые, операционные, </w:t>
      </w:r>
      <w:proofErr w:type="gramStart"/>
      <w:r w:rsidRPr="007F3AA7">
        <w:rPr>
          <w:rFonts w:ascii="Arial" w:hAnsi="Arial" w:cs="Arial"/>
          <w:sz w:val="28"/>
          <w:szCs w:val="28"/>
        </w:rPr>
        <w:t>социальные  риски</w:t>
      </w:r>
      <w:proofErr w:type="gramEnd"/>
      <w:r w:rsidRPr="007F3AA7">
        <w:rPr>
          <w:rFonts w:ascii="Arial" w:hAnsi="Arial" w:cs="Arial"/>
          <w:sz w:val="28"/>
          <w:szCs w:val="28"/>
        </w:rPr>
        <w:t xml:space="preserve">. Анализ общих рисков, описание мер управления рисками, методика оценки эффективности приведены в общей части </w:t>
      </w:r>
      <w:proofErr w:type="gramStart"/>
      <w:r w:rsidRPr="007F3AA7">
        <w:rPr>
          <w:rFonts w:ascii="Arial" w:hAnsi="Arial" w:cs="Arial"/>
          <w:sz w:val="28"/>
          <w:szCs w:val="28"/>
        </w:rPr>
        <w:t>муниципальной  программы</w:t>
      </w:r>
      <w:proofErr w:type="gramEnd"/>
      <w:r w:rsidRPr="007F3AA7">
        <w:rPr>
          <w:rFonts w:ascii="Arial" w:hAnsi="Arial" w:cs="Arial"/>
          <w:sz w:val="28"/>
          <w:szCs w:val="28"/>
        </w:rPr>
        <w:t>.</w:t>
      </w:r>
    </w:p>
    <w:p w14:paraId="67911CAB" w14:textId="77777777" w:rsidR="001B142F" w:rsidRPr="007F3AA7" w:rsidRDefault="001B142F" w:rsidP="001B142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14:paraId="4505CBB9" w14:textId="77777777" w:rsidR="001B142F" w:rsidRPr="007F3AA7" w:rsidRDefault="001B142F" w:rsidP="001B142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14:paraId="0A655EDD" w14:textId="77777777" w:rsidR="001B142F" w:rsidRPr="007F3AA7" w:rsidRDefault="001B142F" w:rsidP="001B142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Информационные риски в рамках   муниципальной программы будут минимизироваться путем разработки предложений по совершенствованию </w:t>
      </w:r>
      <w:proofErr w:type="gramStart"/>
      <w:r w:rsidRPr="007F3AA7">
        <w:rPr>
          <w:rFonts w:ascii="Arial" w:hAnsi="Arial" w:cs="Arial"/>
          <w:sz w:val="28"/>
          <w:szCs w:val="28"/>
        </w:rPr>
        <w:t>форм  отчетности</w:t>
      </w:r>
      <w:proofErr w:type="gramEnd"/>
      <w:r w:rsidRPr="007F3AA7">
        <w:rPr>
          <w:rFonts w:ascii="Arial" w:hAnsi="Arial" w:cs="Arial"/>
          <w:sz w:val="28"/>
          <w:szCs w:val="28"/>
        </w:rPr>
        <w:t xml:space="preserve">  сферы  отдыха и оздоровления детей в целях повышения их  полноты и информационной полезности.</w:t>
      </w:r>
    </w:p>
    <w:p w14:paraId="6DF4F1EA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sz w:val="28"/>
          <w:szCs w:val="28"/>
        </w:rPr>
      </w:pPr>
    </w:p>
    <w:p w14:paraId="68F18F99" w14:textId="77777777" w:rsidR="001B142F" w:rsidRPr="007F3AA7" w:rsidRDefault="001B142F" w:rsidP="001B142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Pr="007F3AA7">
        <w:rPr>
          <w:rFonts w:ascii="Arial" w:hAnsi="Arial" w:cs="Arial"/>
          <w:b/>
          <w:sz w:val="28"/>
          <w:szCs w:val="28"/>
        </w:rPr>
        <w:t>. Методика оценки эффективности муниципальной программы.</w:t>
      </w:r>
    </w:p>
    <w:p w14:paraId="161EC883" w14:textId="77777777" w:rsidR="001B142F" w:rsidRPr="007F3AA7" w:rsidRDefault="001B142F" w:rsidP="001B142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Программа считается реализуемой с высоким уровнем эффективности, если:</w:t>
      </w:r>
    </w:p>
    <w:p w14:paraId="35FEFA98" w14:textId="77777777" w:rsidR="001B142F" w:rsidRPr="007F3AA7" w:rsidRDefault="001B142F" w:rsidP="001B142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-значения 90% и более индикаторов программы соответствуют интервалам значений, установленным для высокого уровня эффективности</w:t>
      </w:r>
    </w:p>
    <w:p w14:paraId="11E06B1E" w14:textId="77777777" w:rsidR="001B142F" w:rsidRPr="007F3AA7" w:rsidRDefault="001B142F" w:rsidP="001B142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lastRenderedPageBreak/>
        <w:t xml:space="preserve">    -  не менее 90% мероприятий, запланированных на отчетный год, выполнены в полном объеме.</w:t>
      </w:r>
    </w:p>
    <w:p w14:paraId="697A25D4" w14:textId="77777777" w:rsidR="001B142F" w:rsidRPr="007F3AA7" w:rsidRDefault="001B142F" w:rsidP="001B142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-программа считается реализуемой с удовлетворительным уровнем эффективности, если</w:t>
      </w:r>
    </w:p>
    <w:p w14:paraId="0E0A1E3F" w14:textId="77777777" w:rsidR="001B142F" w:rsidRPr="007F3AA7" w:rsidRDefault="001B142F" w:rsidP="001B142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-значения 75% и более индикаторов программы соответствуют интервалам значений, установленным для высокого уровня эффективности</w:t>
      </w:r>
    </w:p>
    <w:p w14:paraId="3536FD67" w14:textId="77777777" w:rsidR="001B142F" w:rsidRPr="007F3AA7" w:rsidRDefault="001B142F" w:rsidP="001B142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-не менее 75% мероприятий, запланированных на отчетный год, выполнены в полном объеме.</w:t>
      </w:r>
    </w:p>
    <w:p w14:paraId="19A419D5" w14:textId="77777777" w:rsidR="001B142F" w:rsidRPr="007F3AA7" w:rsidRDefault="001B142F" w:rsidP="001B142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-Если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14:paraId="477FC9CF" w14:textId="77777777" w:rsidR="001B142F" w:rsidRPr="007F3AA7" w:rsidRDefault="001B142F" w:rsidP="001B142F">
      <w:pPr>
        <w:pStyle w:val="ConsPlusNormal"/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7F3AA7">
        <w:rPr>
          <w:b/>
          <w:sz w:val="28"/>
          <w:szCs w:val="28"/>
        </w:rPr>
        <w:t xml:space="preserve">. Ожидаемые результаты реализации </w:t>
      </w:r>
      <w:r>
        <w:rPr>
          <w:b/>
          <w:sz w:val="28"/>
          <w:szCs w:val="28"/>
        </w:rPr>
        <w:t>п</w:t>
      </w:r>
      <w:r w:rsidRPr="007F3AA7">
        <w:rPr>
          <w:b/>
          <w:sz w:val="28"/>
          <w:szCs w:val="28"/>
        </w:rPr>
        <w:t>рограммы</w:t>
      </w:r>
    </w:p>
    <w:p w14:paraId="0C6DE457" w14:textId="252C8582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     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202</w:t>
      </w:r>
      <w:r w:rsidR="00D57E65">
        <w:rPr>
          <w:rFonts w:ascii="Arial" w:hAnsi="Arial" w:cs="Arial"/>
          <w:sz w:val="28"/>
          <w:szCs w:val="28"/>
        </w:rPr>
        <w:t>8</w:t>
      </w:r>
      <w:r w:rsidRPr="007F3AA7">
        <w:rPr>
          <w:rFonts w:ascii="Arial" w:hAnsi="Arial" w:cs="Arial"/>
          <w:sz w:val="28"/>
          <w:szCs w:val="28"/>
        </w:rPr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мероприятий, обеспечит наличие энергетических паспортов.</w:t>
      </w:r>
    </w:p>
    <w:p w14:paraId="6EDDA4C9" w14:textId="77777777" w:rsidR="001B142F" w:rsidRDefault="001B142F" w:rsidP="001B142F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807A24A" w14:textId="77777777" w:rsidR="001B142F" w:rsidRDefault="001B142F" w:rsidP="001B142F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7E9C0AE" w14:textId="77777777" w:rsidR="001B142F" w:rsidRDefault="001B142F" w:rsidP="001B142F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D91BE36" w14:textId="77777777" w:rsidR="001B142F" w:rsidRDefault="001B142F" w:rsidP="001B142F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B3ADFC8" w14:textId="77777777" w:rsidR="001B142F" w:rsidRDefault="001B142F" w:rsidP="001B142F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CA7BE0C" w14:textId="77777777" w:rsidR="001B142F" w:rsidRDefault="001B142F" w:rsidP="001B142F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A32834A" w14:textId="77777777" w:rsidR="001B142F" w:rsidRDefault="001B142F" w:rsidP="001B142F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EE378D0" w14:textId="77777777" w:rsidR="001B142F" w:rsidRDefault="001B142F" w:rsidP="001B142F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79E8F9E" w14:textId="77777777" w:rsidR="001B142F" w:rsidRDefault="001B142F" w:rsidP="001B142F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8F861E3" w14:textId="77777777" w:rsidR="001B142F" w:rsidRDefault="001B142F" w:rsidP="001B142F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BD011DD" w14:textId="77777777" w:rsidR="001B142F" w:rsidRDefault="001B142F" w:rsidP="001B142F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84A214D" w14:textId="77777777" w:rsidR="001B142F" w:rsidRPr="007F3AA7" w:rsidRDefault="001B142F" w:rsidP="001B142F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lastRenderedPageBreak/>
        <w:t>П А С П О РТ</w:t>
      </w:r>
    </w:p>
    <w:p w14:paraId="7EEC74E4" w14:textId="77777777" w:rsidR="001B142F" w:rsidRPr="007F3AA7" w:rsidRDefault="001B142F" w:rsidP="001B142F">
      <w:pPr>
        <w:pStyle w:val="a7"/>
        <w:spacing w:line="276" w:lineRule="auto"/>
        <w:ind w:left="5670" w:right="-370"/>
        <w:rPr>
          <w:rFonts w:ascii="Arial" w:hAnsi="Arial" w:cs="Arial"/>
          <w:b/>
          <w:sz w:val="28"/>
          <w:szCs w:val="28"/>
        </w:rPr>
      </w:pPr>
    </w:p>
    <w:p w14:paraId="504D3A93" w14:textId="77777777" w:rsidR="001B142F" w:rsidRPr="007F3AA7" w:rsidRDefault="001B142F" w:rsidP="001B142F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Подпрограммы </w:t>
      </w:r>
      <w:r w:rsidRPr="007F3AA7">
        <w:rPr>
          <w:rFonts w:ascii="Arial" w:hAnsi="Arial" w:cs="Arial"/>
          <w:b/>
          <w:sz w:val="28"/>
          <w:szCs w:val="28"/>
        </w:rPr>
        <w:t>«</w:t>
      </w:r>
      <w:proofErr w:type="gramStart"/>
      <w:r w:rsidRPr="007F3AA7">
        <w:rPr>
          <w:rFonts w:ascii="Arial" w:hAnsi="Arial" w:cs="Arial"/>
          <w:b/>
          <w:sz w:val="28"/>
          <w:szCs w:val="28"/>
        </w:rPr>
        <w:t>Энергосбережение</w:t>
      </w:r>
      <w:r>
        <w:rPr>
          <w:rFonts w:ascii="Arial" w:hAnsi="Arial" w:cs="Arial"/>
          <w:b/>
          <w:sz w:val="28"/>
          <w:szCs w:val="28"/>
        </w:rPr>
        <w:t>»</w:t>
      </w:r>
      <w:r w:rsidRPr="007F3AA7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м</w:t>
      </w:r>
      <w:r w:rsidRPr="007F3AA7">
        <w:rPr>
          <w:rFonts w:ascii="Arial" w:hAnsi="Arial" w:cs="Arial"/>
          <w:b/>
          <w:sz w:val="28"/>
          <w:szCs w:val="28"/>
        </w:rPr>
        <w:t>униципальн</w:t>
      </w:r>
      <w:r>
        <w:rPr>
          <w:rFonts w:ascii="Arial" w:hAnsi="Arial" w:cs="Arial"/>
          <w:b/>
          <w:sz w:val="28"/>
          <w:szCs w:val="28"/>
        </w:rPr>
        <w:t>ой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Pr="007F3AA7">
        <w:rPr>
          <w:rFonts w:ascii="Arial" w:hAnsi="Arial" w:cs="Arial"/>
          <w:b/>
          <w:sz w:val="28"/>
          <w:szCs w:val="28"/>
        </w:rPr>
        <w:t>программ</w:t>
      </w:r>
      <w:r>
        <w:rPr>
          <w:rFonts w:ascii="Arial" w:hAnsi="Arial" w:cs="Arial"/>
          <w:b/>
          <w:sz w:val="28"/>
          <w:szCs w:val="28"/>
        </w:rPr>
        <w:t xml:space="preserve">ы </w:t>
      </w:r>
      <w:r w:rsidRPr="007F3AA7">
        <w:rPr>
          <w:rFonts w:ascii="Arial" w:hAnsi="Arial" w:cs="Arial"/>
          <w:b/>
          <w:sz w:val="28"/>
          <w:szCs w:val="28"/>
        </w:rPr>
        <w:t xml:space="preserve">«Энергосбережение  и повышение энергетической эффективности в </w:t>
      </w:r>
      <w:r>
        <w:rPr>
          <w:rFonts w:ascii="Arial" w:hAnsi="Arial" w:cs="Arial"/>
          <w:b/>
          <w:sz w:val="28"/>
          <w:szCs w:val="28"/>
        </w:rPr>
        <w:t>Брежневском</w:t>
      </w:r>
      <w:r w:rsidRPr="007F3AA7">
        <w:rPr>
          <w:rFonts w:ascii="Arial" w:hAnsi="Arial" w:cs="Arial"/>
          <w:b/>
          <w:sz w:val="28"/>
          <w:szCs w:val="28"/>
        </w:rPr>
        <w:t xml:space="preserve"> сельсовете Курского    района Курской области»</w:t>
      </w:r>
    </w:p>
    <w:p w14:paraId="3DCCFB09" w14:textId="77777777" w:rsidR="001B142F" w:rsidRPr="007F3AA7" w:rsidRDefault="001B142F" w:rsidP="001B142F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45"/>
      </w:tblGrid>
      <w:tr w:rsidR="001B142F" w:rsidRPr="007F3AA7" w14:paraId="129F3490" w14:textId="77777777" w:rsidTr="00CC0C77">
        <w:tc>
          <w:tcPr>
            <w:tcW w:w="2235" w:type="dxa"/>
          </w:tcPr>
          <w:p w14:paraId="7BC755BE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 xml:space="preserve">Ответственный исполнитель    </w:t>
            </w:r>
            <w:r>
              <w:rPr>
                <w:rFonts w:ascii="Arial" w:hAnsi="Arial" w:cs="Arial"/>
                <w:sz w:val="28"/>
                <w:szCs w:val="28"/>
              </w:rPr>
              <w:t>под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программы                          </w:t>
            </w:r>
          </w:p>
          <w:p w14:paraId="2931532F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5" w:type="dxa"/>
          </w:tcPr>
          <w:p w14:paraId="645100F9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 xml:space="preserve">Администрация </w:t>
            </w:r>
            <w:r>
              <w:rPr>
                <w:rFonts w:ascii="Arial" w:hAnsi="Arial" w:cs="Arial"/>
                <w:sz w:val="28"/>
                <w:szCs w:val="28"/>
              </w:rPr>
              <w:t>Брежневского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1B142F" w:rsidRPr="007F3AA7" w14:paraId="79DDB7CA" w14:textId="77777777" w:rsidTr="00CC0C77">
        <w:tc>
          <w:tcPr>
            <w:tcW w:w="2235" w:type="dxa"/>
          </w:tcPr>
          <w:p w14:paraId="00B04591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 xml:space="preserve">Цели </w:t>
            </w:r>
            <w:r>
              <w:rPr>
                <w:rFonts w:ascii="Arial" w:hAnsi="Arial" w:cs="Arial"/>
                <w:sz w:val="28"/>
                <w:szCs w:val="28"/>
              </w:rPr>
              <w:t>под</w:t>
            </w:r>
            <w:r w:rsidRPr="007F3AA7">
              <w:rPr>
                <w:rFonts w:ascii="Arial" w:hAnsi="Arial" w:cs="Arial"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</w:tcPr>
          <w:p w14:paraId="05698992" w14:textId="77777777" w:rsidR="001B142F" w:rsidRPr="007F3AA7" w:rsidRDefault="001B142F" w:rsidP="00CC0C77">
            <w:pPr>
              <w:pStyle w:val="Default"/>
              <w:spacing w:line="276" w:lineRule="auto"/>
              <w:ind w:firstLine="142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-о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сновными целями </w:t>
            </w:r>
            <w:r>
              <w:rPr>
                <w:rFonts w:ascii="Arial" w:hAnsi="Arial" w:cs="Arial"/>
                <w:sz w:val="28"/>
                <w:szCs w:val="28"/>
              </w:rPr>
              <w:t>под</w:t>
            </w:r>
            <w:r w:rsidRPr="007F3AA7">
              <w:rPr>
                <w:rFonts w:ascii="Arial" w:hAnsi="Arial" w:cs="Arial"/>
                <w:sz w:val="28"/>
                <w:szCs w:val="28"/>
              </w:rPr>
              <w:t>программы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являются повышение энергетической эффективности при передаче и потреблении энергетических ресурсов, создание условий для перевода экономики и бюджетной сферы муниципального образования на энергосберегающий путь развития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;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3CCF5ADD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7F3AA7">
              <w:rPr>
                <w:rFonts w:ascii="Arial" w:hAnsi="Arial" w:cs="Arial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  <w:r>
              <w:rPr>
                <w:rFonts w:ascii="Arial" w:hAnsi="Arial" w:cs="Arial"/>
                <w:sz w:val="28"/>
                <w:szCs w:val="28"/>
              </w:rPr>
              <w:t>;</w:t>
            </w:r>
          </w:p>
        </w:tc>
      </w:tr>
      <w:tr w:rsidR="001B142F" w:rsidRPr="007F3AA7" w14:paraId="70F5D72D" w14:textId="77777777" w:rsidTr="00CC0C77">
        <w:tc>
          <w:tcPr>
            <w:tcW w:w="2235" w:type="dxa"/>
          </w:tcPr>
          <w:p w14:paraId="49E0C9BA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 xml:space="preserve">Программно-целевые </w:t>
            </w:r>
            <w:proofErr w:type="gramStart"/>
            <w:r w:rsidRPr="007F3AA7">
              <w:rPr>
                <w:rFonts w:ascii="Arial" w:hAnsi="Arial" w:cs="Arial"/>
                <w:sz w:val="28"/>
                <w:szCs w:val="28"/>
              </w:rPr>
              <w:t xml:space="preserve">инструменты  </w:t>
            </w:r>
            <w:r>
              <w:rPr>
                <w:rFonts w:ascii="Arial" w:hAnsi="Arial" w:cs="Arial"/>
                <w:sz w:val="28"/>
                <w:szCs w:val="28"/>
              </w:rPr>
              <w:t>под</w:t>
            </w:r>
            <w:r w:rsidRPr="007F3AA7">
              <w:rPr>
                <w:rFonts w:ascii="Arial" w:hAnsi="Arial" w:cs="Arial"/>
                <w:sz w:val="28"/>
                <w:szCs w:val="28"/>
              </w:rPr>
              <w:t>программы</w:t>
            </w:r>
            <w:proofErr w:type="gramEnd"/>
            <w:r w:rsidRPr="007F3AA7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6945" w:type="dxa"/>
          </w:tcPr>
          <w:p w14:paraId="4FA7BC76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отсутствуют</w:t>
            </w:r>
          </w:p>
        </w:tc>
      </w:tr>
      <w:tr w:rsidR="001B142F" w:rsidRPr="007F3AA7" w14:paraId="4E4868C5" w14:textId="77777777" w:rsidTr="00CC0C77">
        <w:tc>
          <w:tcPr>
            <w:tcW w:w="2235" w:type="dxa"/>
          </w:tcPr>
          <w:p w14:paraId="224CD129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 xml:space="preserve">Задачи </w:t>
            </w:r>
            <w:r>
              <w:rPr>
                <w:rFonts w:ascii="Arial" w:hAnsi="Arial" w:cs="Arial"/>
                <w:sz w:val="28"/>
                <w:szCs w:val="28"/>
              </w:rPr>
              <w:t>под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программы                   </w:t>
            </w:r>
          </w:p>
        </w:tc>
        <w:tc>
          <w:tcPr>
            <w:tcW w:w="6945" w:type="dxa"/>
          </w:tcPr>
          <w:p w14:paraId="7800D673" w14:textId="77777777" w:rsidR="001B142F" w:rsidRPr="007F3AA7" w:rsidRDefault="001B142F" w:rsidP="00CC0C77">
            <w:pPr>
              <w:pStyle w:val="Default"/>
              <w:spacing w:line="276" w:lineRule="auto"/>
              <w:ind w:left="6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-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с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оздание оптимальных нормативно-правовых, организационных и экономических условий для реализации стратегии энергоресурсосбережения; </w:t>
            </w:r>
          </w:p>
          <w:p w14:paraId="533001B2" w14:textId="77777777" w:rsidR="001B142F" w:rsidRPr="007F3AA7" w:rsidRDefault="001B142F" w:rsidP="00CC0C77">
            <w:pPr>
              <w:pStyle w:val="Default"/>
              <w:spacing w:line="276" w:lineRule="auto"/>
              <w:ind w:left="67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-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р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асширение практики применения энергосберегающих технологий при модернизации, реконструкции и капитальном ремонте зданий; </w:t>
            </w:r>
          </w:p>
          <w:p w14:paraId="73BDF6AF" w14:textId="77777777" w:rsidR="001B142F" w:rsidRPr="007F3AA7" w:rsidRDefault="001B142F" w:rsidP="00CC0C77">
            <w:pPr>
              <w:pStyle w:val="Default"/>
              <w:spacing w:line="276" w:lineRule="auto"/>
              <w:ind w:left="67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-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п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роведение энергетических обследований; </w:t>
            </w:r>
          </w:p>
          <w:p w14:paraId="59AD7C6D" w14:textId="77777777" w:rsidR="001B142F" w:rsidRPr="007F3AA7" w:rsidRDefault="001B142F" w:rsidP="00CC0C77">
            <w:pPr>
              <w:pStyle w:val="Default"/>
              <w:spacing w:line="276" w:lineRule="auto"/>
              <w:ind w:left="67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-о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беспечение учета всего объема потребляемых энергетических ресурсов; </w:t>
            </w:r>
          </w:p>
          <w:p w14:paraId="6F8B4E51" w14:textId="77777777" w:rsidR="001B142F" w:rsidRPr="007F3AA7" w:rsidRDefault="001B142F" w:rsidP="00CC0C77">
            <w:pPr>
              <w:pStyle w:val="Default"/>
              <w:spacing w:line="276" w:lineRule="auto"/>
              <w:ind w:left="67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-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у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меньшение потребления энергии и связанных с этим затрат по муниципальным учреждениям в среднем на 15 процентов; </w:t>
            </w:r>
          </w:p>
        </w:tc>
      </w:tr>
      <w:tr w:rsidR="001B142F" w:rsidRPr="007F3AA7" w14:paraId="3A4D7238" w14:textId="77777777" w:rsidTr="00CC0C77">
        <w:tc>
          <w:tcPr>
            <w:tcW w:w="2235" w:type="dxa"/>
          </w:tcPr>
          <w:p w14:paraId="4AE82468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 xml:space="preserve">Целевые </w:t>
            </w:r>
            <w:r w:rsidRPr="007F3AA7">
              <w:rPr>
                <w:rFonts w:ascii="Arial" w:hAnsi="Arial" w:cs="Arial"/>
                <w:sz w:val="28"/>
                <w:szCs w:val="28"/>
              </w:rPr>
              <w:lastRenderedPageBreak/>
              <w:t xml:space="preserve">индикаторы и </w:t>
            </w:r>
            <w:proofErr w:type="gramStart"/>
            <w:r w:rsidRPr="007F3AA7">
              <w:rPr>
                <w:rFonts w:ascii="Arial" w:hAnsi="Arial" w:cs="Arial"/>
                <w:sz w:val="28"/>
                <w:szCs w:val="28"/>
              </w:rPr>
              <w:t xml:space="preserve">показатели  </w:t>
            </w:r>
            <w:r>
              <w:rPr>
                <w:rFonts w:ascii="Arial" w:hAnsi="Arial" w:cs="Arial"/>
                <w:sz w:val="28"/>
                <w:szCs w:val="28"/>
              </w:rPr>
              <w:t>под</w:t>
            </w:r>
            <w:r w:rsidRPr="007F3AA7">
              <w:rPr>
                <w:rFonts w:ascii="Arial" w:hAnsi="Arial" w:cs="Arial"/>
                <w:sz w:val="28"/>
                <w:szCs w:val="28"/>
              </w:rPr>
              <w:t>программы</w:t>
            </w:r>
            <w:proofErr w:type="gramEnd"/>
            <w:r w:rsidRPr="007F3AA7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6945" w:type="dxa"/>
          </w:tcPr>
          <w:p w14:paraId="46C997A0" w14:textId="77777777" w:rsidR="001B142F" w:rsidRPr="007F3AA7" w:rsidRDefault="001B142F" w:rsidP="00CC0C77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-к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оличество установленных общедомовых узлов 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lastRenderedPageBreak/>
              <w:t xml:space="preserve">учета воды в многоквартирных домах, штук; </w:t>
            </w:r>
          </w:p>
          <w:p w14:paraId="3ECAB9E7" w14:textId="77777777" w:rsidR="001B142F" w:rsidRPr="007F3AA7" w:rsidRDefault="001B142F" w:rsidP="00CC0C77">
            <w:pPr>
              <w:pStyle w:val="Default"/>
              <w:spacing w:line="276" w:lineRule="auto"/>
              <w:ind w:firstLine="142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-д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оля объемов воды, расчеты за которую осуществляются с использованием общедомовых приборов учета; </w:t>
            </w:r>
          </w:p>
          <w:p w14:paraId="024AB886" w14:textId="77777777" w:rsidR="001B142F" w:rsidRPr="007F3AA7" w:rsidRDefault="001B142F" w:rsidP="00CC0C77">
            <w:pPr>
              <w:pStyle w:val="Default"/>
              <w:spacing w:line="276" w:lineRule="auto"/>
              <w:ind w:firstLine="142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-д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оля объектов жилищного фонда, имеющих акты энергетических обследований и энергетические паспорта; </w:t>
            </w:r>
          </w:p>
          <w:p w14:paraId="0795ABD9" w14:textId="77777777" w:rsidR="001B142F" w:rsidRPr="007F3AA7" w:rsidRDefault="001B142F" w:rsidP="00CC0C77">
            <w:pPr>
              <w:pStyle w:val="Default"/>
              <w:spacing w:line="276" w:lineRule="auto"/>
              <w:ind w:firstLine="142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-о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бъем потребления электроэнергии системой наружного освещения; </w:t>
            </w:r>
          </w:p>
          <w:p w14:paraId="13EE5C09" w14:textId="77777777" w:rsidR="001B142F" w:rsidRPr="007F3AA7" w:rsidRDefault="001B142F" w:rsidP="00CC0C77">
            <w:pPr>
              <w:pStyle w:val="Default"/>
              <w:spacing w:line="276" w:lineRule="auto"/>
              <w:ind w:firstLine="142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-к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оличество установленных узлов учета холодного водоснабжения в муниципальных учреждениях; </w:t>
            </w:r>
          </w:p>
        </w:tc>
      </w:tr>
      <w:tr w:rsidR="001B142F" w:rsidRPr="007F3AA7" w14:paraId="17E160F8" w14:textId="77777777" w:rsidTr="00CC0C77">
        <w:tc>
          <w:tcPr>
            <w:tcW w:w="2235" w:type="dxa"/>
          </w:tcPr>
          <w:p w14:paraId="48239856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lastRenderedPageBreak/>
              <w:t xml:space="preserve"> Этапы и сроки реализации    </w:t>
            </w:r>
            <w:r>
              <w:rPr>
                <w:rFonts w:ascii="Arial" w:hAnsi="Arial" w:cs="Arial"/>
                <w:sz w:val="28"/>
                <w:szCs w:val="28"/>
              </w:rPr>
              <w:t>под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программы                              </w:t>
            </w:r>
          </w:p>
        </w:tc>
        <w:tc>
          <w:tcPr>
            <w:tcW w:w="6945" w:type="dxa"/>
          </w:tcPr>
          <w:p w14:paraId="1897F010" w14:textId="7DE2A8A1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20</w:t>
            </w:r>
            <w:r w:rsidR="00D57E65">
              <w:rPr>
                <w:rFonts w:ascii="Arial" w:hAnsi="Arial" w:cs="Arial"/>
                <w:sz w:val="28"/>
                <w:szCs w:val="28"/>
              </w:rPr>
              <w:t>24</w:t>
            </w:r>
            <w:r w:rsidRPr="007F3AA7">
              <w:rPr>
                <w:rFonts w:ascii="Arial" w:hAnsi="Arial" w:cs="Arial"/>
                <w:sz w:val="28"/>
                <w:szCs w:val="28"/>
              </w:rPr>
              <w:t>-202</w:t>
            </w:r>
            <w:r w:rsidR="00D57E65">
              <w:rPr>
                <w:rFonts w:ascii="Arial" w:hAnsi="Arial" w:cs="Arial"/>
                <w:sz w:val="28"/>
                <w:szCs w:val="28"/>
              </w:rPr>
              <w:t>8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 годы</w:t>
            </w:r>
          </w:p>
        </w:tc>
      </w:tr>
      <w:tr w:rsidR="001B142F" w:rsidRPr="007F3AA7" w14:paraId="0BF5F415" w14:textId="77777777" w:rsidTr="00CC0C77">
        <w:tc>
          <w:tcPr>
            <w:tcW w:w="2235" w:type="dxa"/>
          </w:tcPr>
          <w:p w14:paraId="3C51C4B0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 xml:space="preserve">Объемы бюджетных </w:t>
            </w:r>
            <w:proofErr w:type="gramStart"/>
            <w:r w:rsidRPr="007F3AA7">
              <w:rPr>
                <w:rFonts w:ascii="Arial" w:hAnsi="Arial" w:cs="Arial"/>
                <w:sz w:val="28"/>
                <w:szCs w:val="28"/>
              </w:rPr>
              <w:t xml:space="preserve">ассигнований  </w:t>
            </w:r>
            <w:r>
              <w:rPr>
                <w:rFonts w:ascii="Arial" w:hAnsi="Arial" w:cs="Arial"/>
                <w:sz w:val="28"/>
                <w:szCs w:val="28"/>
              </w:rPr>
              <w:t>под</w:t>
            </w:r>
            <w:r w:rsidRPr="007F3AA7">
              <w:rPr>
                <w:rFonts w:ascii="Arial" w:hAnsi="Arial" w:cs="Arial"/>
                <w:sz w:val="28"/>
                <w:szCs w:val="28"/>
              </w:rPr>
              <w:t>программы</w:t>
            </w:r>
            <w:proofErr w:type="gramEnd"/>
            <w:r w:rsidRPr="007F3AA7">
              <w:rPr>
                <w:rFonts w:ascii="Arial" w:hAnsi="Arial" w:cs="Arial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6945" w:type="dxa"/>
          </w:tcPr>
          <w:p w14:paraId="27F36F6D" w14:textId="77777777" w:rsidR="001B142F" w:rsidRPr="007F3AA7" w:rsidRDefault="001B142F" w:rsidP="00CC0C7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Финансирование мероприятий программы осуществляется за счет средств местного бюджета:</w:t>
            </w:r>
          </w:p>
          <w:p w14:paraId="41067A1F" w14:textId="2B2E4701" w:rsidR="001B142F" w:rsidRPr="007F3AA7" w:rsidRDefault="00D57E65" w:rsidP="00D57E65">
            <w:pPr>
              <w:autoSpaceDE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B142F" w:rsidRPr="007F3AA7">
              <w:rPr>
                <w:rFonts w:ascii="Arial" w:hAnsi="Arial" w:cs="Arial"/>
                <w:sz w:val="28"/>
                <w:szCs w:val="28"/>
              </w:rPr>
              <w:t>- 20</w:t>
            </w:r>
            <w:r>
              <w:rPr>
                <w:rFonts w:ascii="Arial" w:hAnsi="Arial" w:cs="Arial"/>
                <w:sz w:val="28"/>
                <w:szCs w:val="28"/>
              </w:rPr>
              <w:t>24</w:t>
            </w:r>
            <w:r w:rsidR="001B142F" w:rsidRPr="007F3AA7">
              <w:rPr>
                <w:rFonts w:ascii="Arial" w:hAnsi="Arial" w:cs="Arial"/>
                <w:sz w:val="28"/>
                <w:szCs w:val="28"/>
              </w:rPr>
              <w:t xml:space="preserve"> год </w:t>
            </w:r>
            <w:r w:rsidR="001B142F">
              <w:rPr>
                <w:rFonts w:ascii="Arial" w:hAnsi="Arial" w:cs="Arial"/>
                <w:sz w:val="28"/>
                <w:szCs w:val="28"/>
              </w:rPr>
              <w:t>–</w:t>
            </w:r>
            <w:r w:rsidR="001B142F" w:rsidRPr="007F3AA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11A8C">
              <w:rPr>
                <w:rFonts w:ascii="Arial" w:hAnsi="Arial" w:cs="Arial"/>
                <w:sz w:val="28"/>
                <w:szCs w:val="28"/>
              </w:rPr>
              <w:t>1</w:t>
            </w:r>
            <w:r w:rsidR="001B142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B142F" w:rsidRPr="007F3AA7">
              <w:rPr>
                <w:rFonts w:ascii="Arial" w:hAnsi="Arial" w:cs="Arial"/>
                <w:sz w:val="28"/>
                <w:szCs w:val="28"/>
              </w:rPr>
              <w:t>000,00 рублей;</w:t>
            </w:r>
          </w:p>
          <w:p w14:paraId="3087C2B7" w14:textId="63E1BEC8" w:rsidR="001B142F" w:rsidRPr="007F3AA7" w:rsidRDefault="001B142F" w:rsidP="00CC0C7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-20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D57E65">
              <w:rPr>
                <w:rFonts w:ascii="Arial" w:hAnsi="Arial" w:cs="Arial"/>
                <w:sz w:val="28"/>
                <w:szCs w:val="28"/>
              </w:rPr>
              <w:t>5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 год </w:t>
            </w:r>
            <w:r w:rsidR="00D57E65">
              <w:rPr>
                <w:rFonts w:ascii="Arial" w:hAnsi="Arial" w:cs="Arial"/>
                <w:sz w:val="28"/>
                <w:szCs w:val="28"/>
              </w:rPr>
              <w:t>–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57E65">
              <w:rPr>
                <w:rFonts w:ascii="Arial" w:hAnsi="Arial" w:cs="Arial"/>
                <w:sz w:val="28"/>
                <w:szCs w:val="28"/>
              </w:rPr>
              <w:t>1 00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7F3AA7">
              <w:rPr>
                <w:rFonts w:ascii="Arial" w:hAnsi="Arial" w:cs="Arial"/>
                <w:sz w:val="28"/>
                <w:szCs w:val="28"/>
              </w:rPr>
              <w:t>,00 рубл</w:t>
            </w:r>
            <w:r>
              <w:rPr>
                <w:rFonts w:ascii="Arial" w:hAnsi="Arial" w:cs="Arial"/>
                <w:sz w:val="28"/>
                <w:szCs w:val="28"/>
              </w:rPr>
              <w:t>ей</w:t>
            </w:r>
            <w:r w:rsidRPr="007F3AA7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6345BCF2" w14:textId="5F49408F" w:rsidR="001B142F" w:rsidRPr="007F3AA7" w:rsidRDefault="001B142F" w:rsidP="00CC0C7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-20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D57E65">
              <w:rPr>
                <w:rFonts w:ascii="Arial" w:hAnsi="Arial" w:cs="Arial"/>
                <w:sz w:val="28"/>
                <w:szCs w:val="28"/>
              </w:rPr>
              <w:t>6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- год </w:t>
            </w:r>
            <w:r w:rsidR="00D57E65">
              <w:rPr>
                <w:rFonts w:ascii="Arial" w:hAnsi="Arial" w:cs="Arial"/>
                <w:sz w:val="28"/>
                <w:szCs w:val="28"/>
              </w:rPr>
              <w:t>–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57E65">
              <w:rPr>
                <w:rFonts w:ascii="Arial" w:hAnsi="Arial" w:cs="Arial"/>
                <w:sz w:val="28"/>
                <w:szCs w:val="28"/>
              </w:rPr>
              <w:t>1 00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7F3AA7">
              <w:rPr>
                <w:rFonts w:ascii="Arial" w:hAnsi="Arial" w:cs="Arial"/>
                <w:sz w:val="28"/>
                <w:szCs w:val="28"/>
              </w:rPr>
              <w:t>,00 рубл</w:t>
            </w:r>
            <w:r>
              <w:rPr>
                <w:rFonts w:ascii="Arial" w:hAnsi="Arial" w:cs="Arial"/>
                <w:sz w:val="28"/>
                <w:szCs w:val="28"/>
              </w:rPr>
              <w:t>ей</w:t>
            </w:r>
            <w:r w:rsidRPr="007F3AA7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056E8149" w14:textId="58CFDA5F" w:rsidR="001B142F" w:rsidRPr="007F3AA7" w:rsidRDefault="001B142F" w:rsidP="00CC0C7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-20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D57E65">
              <w:rPr>
                <w:rFonts w:ascii="Arial" w:hAnsi="Arial" w:cs="Arial"/>
                <w:sz w:val="28"/>
                <w:szCs w:val="28"/>
              </w:rPr>
              <w:t>7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- год -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7F3AA7">
              <w:rPr>
                <w:rFonts w:ascii="Arial" w:hAnsi="Arial" w:cs="Arial"/>
                <w:sz w:val="28"/>
                <w:szCs w:val="28"/>
              </w:rPr>
              <w:t>,00 рубл</w:t>
            </w:r>
            <w:r>
              <w:rPr>
                <w:rFonts w:ascii="Arial" w:hAnsi="Arial" w:cs="Arial"/>
                <w:sz w:val="28"/>
                <w:szCs w:val="28"/>
              </w:rPr>
              <w:t>ей</w:t>
            </w:r>
            <w:r w:rsidRPr="007F3AA7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7B627A2C" w14:textId="51087775" w:rsidR="001B142F" w:rsidRPr="007F3AA7" w:rsidRDefault="001B142F" w:rsidP="00CC0C7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>-20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D57E65">
              <w:rPr>
                <w:rFonts w:ascii="Arial" w:hAnsi="Arial" w:cs="Arial"/>
                <w:sz w:val="28"/>
                <w:szCs w:val="28"/>
              </w:rPr>
              <w:t>8</w:t>
            </w:r>
            <w:r w:rsidRPr="007F3AA7">
              <w:rPr>
                <w:rFonts w:ascii="Arial" w:hAnsi="Arial" w:cs="Arial"/>
                <w:sz w:val="28"/>
                <w:szCs w:val="28"/>
              </w:rPr>
              <w:t xml:space="preserve">- год -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7F3AA7">
              <w:rPr>
                <w:rFonts w:ascii="Arial" w:hAnsi="Arial" w:cs="Arial"/>
                <w:sz w:val="28"/>
                <w:szCs w:val="28"/>
              </w:rPr>
              <w:t>,00 рубл</w:t>
            </w:r>
            <w:r>
              <w:rPr>
                <w:rFonts w:ascii="Arial" w:hAnsi="Arial" w:cs="Arial"/>
                <w:sz w:val="28"/>
                <w:szCs w:val="28"/>
              </w:rPr>
              <w:t>ей</w:t>
            </w:r>
            <w:r w:rsidRPr="007F3AA7">
              <w:rPr>
                <w:rFonts w:ascii="Arial" w:hAnsi="Arial" w:cs="Arial"/>
                <w:sz w:val="28"/>
                <w:szCs w:val="28"/>
              </w:rPr>
              <w:t>;</w:t>
            </w:r>
          </w:p>
        </w:tc>
      </w:tr>
      <w:tr w:rsidR="001B142F" w:rsidRPr="007F3AA7" w14:paraId="3CCCCC16" w14:textId="77777777" w:rsidTr="00CC0C77">
        <w:tc>
          <w:tcPr>
            <w:tcW w:w="2235" w:type="dxa"/>
          </w:tcPr>
          <w:p w14:paraId="75A1741C" w14:textId="77777777" w:rsidR="001B142F" w:rsidRPr="007F3AA7" w:rsidRDefault="001B142F" w:rsidP="00CC0C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F3AA7">
              <w:rPr>
                <w:rFonts w:ascii="Arial" w:hAnsi="Arial" w:cs="Arial"/>
                <w:sz w:val="28"/>
                <w:szCs w:val="28"/>
              </w:rPr>
              <w:t xml:space="preserve">Ожидаемые результаты </w:t>
            </w:r>
            <w:proofErr w:type="gramStart"/>
            <w:r w:rsidRPr="007F3AA7">
              <w:rPr>
                <w:rFonts w:ascii="Arial" w:hAnsi="Arial" w:cs="Arial"/>
                <w:sz w:val="28"/>
                <w:szCs w:val="28"/>
              </w:rPr>
              <w:t xml:space="preserve">реализации  </w:t>
            </w:r>
            <w:r>
              <w:rPr>
                <w:rFonts w:ascii="Arial" w:hAnsi="Arial" w:cs="Arial"/>
                <w:sz w:val="28"/>
                <w:szCs w:val="28"/>
              </w:rPr>
              <w:t>под</w:t>
            </w:r>
            <w:r w:rsidRPr="007F3AA7">
              <w:rPr>
                <w:rFonts w:ascii="Arial" w:hAnsi="Arial" w:cs="Arial"/>
                <w:sz w:val="28"/>
                <w:szCs w:val="28"/>
              </w:rPr>
              <w:t>программы</w:t>
            </w:r>
            <w:proofErr w:type="gramEnd"/>
            <w:r w:rsidRPr="007F3AA7">
              <w:rPr>
                <w:rFonts w:ascii="Arial" w:hAnsi="Arial" w:cs="Arial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6945" w:type="dxa"/>
          </w:tcPr>
          <w:p w14:paraId="4DF05600" w14:textId="77777777" w:rsidR="001B142F" w:rsidRPr="007F3AA7" w:rsidRDefault="001B142F" w:rsidP="00CC0C77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-п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олный переход на приборный учет при расчетах в жилых благоустроенных многоквартирных домах с организациями коммунального комплекса; </w:t>
            </w:r>
          </w:p>
          <w:p w14:paraId="18201359" w14:textId="77777777" w:rsidR="001B142F" w:rsidRPr="007F3AA7" w:rsidRDefault="001B142F" w:rsidP="00CC0C77">
            <w:pPr>
              <w:pStyle w:val="Default"/>
              <w:spacing w:line="276" w:lineRule="auto"/>
              <w:ind w:firstLine="142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-э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кономия потребления воды в муниципальных учреждениях; </w:t>
            </w:r>
          </w:p>
          <w:p w14:paraId="2192EC8A" w14:textId="77777777" w:rsidR="001B142F" w:rsidRPr="007F3AA7" w:rsidRDefault="001B142F" w:rsidP="00CC0C77">
            <w:pPr>
              <w:pStyle w:val="Default"/>
              <w:spacing w:line="276" w:lineRule="auto"/>
              <w:ind w:firstLine="142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-э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кономия электрической энергии в системах наружного освещения; </w:t>
            </w:r>
          </w:p>
          <w:p w14:paraId="1C892E3F" w14:textId="77777777" w:rsidR="001B142F" w:rsidRPr="007F3AA7" w:rsidRDefault="001B142F" w:rsidP="00CC0C77">
            <w:pPr>
              <w:pStyle w:val="Default"/>
              <w:spacing w:line="276" w:lineRule="auto"/>
              <w:ind w:firstLine="142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-н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14:paraId="55BFDEA2" w14:textId="77777777" w:rsidR="001B142F" w:rsidRPr="007F3AA7" w:rsidRDefault="001B142F" w:rsidP="00CC0C77">
            <w:pPr>
              <w:pStyle w:val="Default"/>
              <w:spacing w:line="276" w:lineRule="auto"/>
              <w:ind w:firstLine="142"/>
              <w:jc w:val="both"/>
              <w:rPr>
                <w:rFonts w:ascii="Arial" w:hAnsi="Arial" w:cs="Arial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-п</w:t>
            </w:r>
            <w:r w:rsidRPr="007F3AA7">
              <w:rPr>
                <w:rFonts w:ascii="Arial" w:hAnsi="Arial" w:cs="Arial"/>
                <w:color w:val="auto"/>
                <w:sz w:val="28"/>
                <w:szCs w:val="28"/>
              </w:rPr>
              <w:t xml:space="preserve">овышение заинтересованности в энергосбережении. </w:t>
            </w:r>
          </w:p>
        </w:tc>
      </w:tr>
    </w:tbl>
    <w:p w14:paraId="17BE3CAA" w14:textId="77777777" w:rsidR="001B142F" w:rsidRPr="007F3AA7" w:rsidRDefault="001B142F" w:rsidP="001B142F">
      <w:pPr>
        <w:tabs>
          <w:tab w:val="left" w:pos="3820"/>
        </w:tabs>
        <w:jc w:val="center"/>
        <w:rPr>
          <w:rFonts w:ascii="Arial" w:hAnsi="Arial" w:cs="Arial"/>
          <w:b/>
          <w:sz w:val="28"/>
          <w:szCs w:val="28"/>
        </w:rPr>
      </w:pPr>
    </w:p>
    <w:p w14:paraId="782A02F9" w14:textId="77777777" w:rsidR="001B142F" w:rsidRPr="007F3AA7" w:rsidRDefault="001B142F" w:rsidP="001B142F">
      <w:pPr>
        <w:tabs>
          <w:tab w:val="left" w:pos="3820"/>
        </w:tabs>
        <w:jc w:val="center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 xml:space="preserve">1. Характеристика сферы </w:t>
      </w:r>
      <w:proofErr w:type="gramStart"/>
      <w:r w:rsidRPr="007F3AA7">
        <w:rPr>
          <w:rFonts w:ascii="Arial" w:hAnsi="Arial" w:cs="Arial"/>
          <w:b/>
          <w:sz w:val="28"/>
          <w:szCs w:val="28"/>
        </w:rPr>
        <w:t xml:space="preserve">реализации  </w:t>
      </w:r>
      <w:r>
        <w:rPr>
          <w:rFonts w:ascii="Arial" w:hAnsi="Arial" w:cs="Arial"/>
          <w:b/>
          <w:sz w:val="28"/>
          <w:szCs w:val="28"/>
        </w:rPr>
        <w:t>под</w:t>
      </w:r>
      <w:r w:rsidRPr="007F3AA7">
        <w:rPr>
          <w:rFonts w:ascii="Arial" w:hAnsi="Arial" w:cs="Arial"/>
          <w:b/>
          <w:sz w:val="28"/>
          <w:szCs w:val="28"/>
        </w:rPr>
        <w:t>программы</w:t>
      </w:r>
      <w:proofErr w:type="gramEnd"/>
      <w:r w:rsidRPr="007F3AA7">
        <w:rPr>
          <w:rFonts w:ascii="Arial" w:hAnsi="Arial" w:cs="Arial"/>
          <w:b/>
          <w:sz w:val="28"/>
          <w:szCs w:val="28"/>
        </w:rPr>
        <w:t>.</w:t>
      </w:r>
    </w:p>
    <w:p w14:paraId="7EC0F3A7" w14:textId="77777777" w:rsidR="001B142F" w:rsidRPr="007F3AA7" w:rsidRDefault="001B142F" w:rsidP="001B142F">
      <w:pPr>
        <w:spacing w:before="100" w:beforeAutospacing="1" w:after="100" w:afterAutospacing="1"/>
        <w:ind w:firstLine="540"/>
        <w:rPr>
          <w:rFonts w:ascii="Arial" w:eastAsia="Times New Roman" w:hAnsi="Arial" w:cs="Arial"/>
          <w:sz w:val="28"/>
          <w:szCs w:val="28"/>
        </w:rPr>
      </w:pPr>
      <w:r w:rsidRPr="007F3AA7">
        <w:rPr>
          <w:rFonts w:ascii="Arial" w:eastAsia="Times New Roman" w:hAnsi="Arial" w:cs="Arial"/>
          <w:sz w:val="28"/>
          <w:szCs w:val="28"/>
        </w:rPr>
        <w:t xml:space="preserve">Ежегодный рост объемов </w:t>
      </w:r>
      <w:proofErr w:type="gramStart"/>
      <w:r w:rsidRPr="007F3AA7">
        <w:rPr>
          <w:rFonts w:ascii="Arial" w:eastAsia="Times New Roman" w:hAnsi="Arial" w:cs="Arial"/>
          <w:sz w:val="28"/>
          <w:szCs w:val="28"/>
        </w:rPr>
        <w:t>потребляемых  ТЭР</w:t>
      </w:r>
      <w:proofErr w:type="gramEnd"/>
      <w:r w:rsidRPr="007F3AA7">
        <w:rPr>
          <w:rFonts w:ascii="Arial" w:eastAsia="Times New Roman" w:hAnsi="Arial" w:cs="Arial"/>
          <w:sz w:val="28"/>
          <w:szCs w:val="28"/>
        </w:rPr>
        <w:t xml:space="preserve">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>
        <w:rPr>
          <w:rFonts w:ascii="Arial" w:eastAsia="Times New Roman" w:hAnsi="Arial" w:cs="Arial"/>
          <w:sz w:val="28"/>
          <w:szCs w:val="28"/>
        </w:rPr>
        <w:t>Брежневского</w:t>
      </w:r>
      <w:r w:rsidRPr="007F3AA7">
        <w:rPr>
          <w:rFonts w:ascii="Arial" w:eastAsia="Times New Roman" w:hAnsi="Arial" w:cs="Arial"/>
          <w:sz w:val="28"/>
          <w:szCs w:val="28"/>
        </w:rPr>
        <w:t xml:space="preserve">  сельсовета Курского  района Курской области.</w:t>
      </w:r>
    </w:p>
    <w:p w14:paraId="4B504EC5" w14:textId="77777777" w:rsidR="001B142F" w:rsidRPr="007F3AA7" w:rsidRDefault="001B142F" w:rsidP="001B142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7F3AA7">
        <w:rPr>
          <w:rFonts w:ascii="Arial" w:eastAsia="Times New Roman" w:hAnsi="Arial" w:cs="Arial"/>
          <w:sz w:val="28"/>
          <w:szCs w:val="28"/>
        </w:rPr>
        <w:t xml:space="preserve">Решение проблемы связано с осуществлением комплекса </w:t>
      </w:r>
      <w:r>
        <w:rPr>
          <w:rFonts w:ascii="Arial" w:eastAsia="Times New Roman" w:hAnsi="Arial" w:cs="Arial"/>
          <w:sz w:val="28"/>
          <w:szCs w:val="28"/>
        </w:rPr>
        <w:t>под</w:t>
      </w:r>
      <w:r w:rsidRPr="007F3AA7">
        <w:rPr>
          <w:rFonts w:ascii="Arial" w:eastAsia="Times New Roman" w:hAnsi="Arial" w:cs="Arial"/>
          <w:sz w:val="28"/>
          <w:szCs w:val="28"/>
        </w:rPr>
        <w:t xml:space="preserve">программных мероприятий по энергосбережению и повышению энергетической эффективности </w:t>
      </w:r>
      <w:proofErr w:type="gramStart"/>
      <w:r w:rsidRPr="007F3AA7">
        <w:rPr>
          <w:rFonts w:ascii="Arial" w:eastAsia="Times New Roman" w:hAnsi="Arial" w:cs="Arial"/>
          <w:sz w:val="28"/>
          <w:szCs w:val="28"/>
        </w:rPr>
        <w:t>при  потреблении</w:t>
      </w:r>
      <w:proofErr w:type="gramEnd"/>
      <w:r w:rsidRPr="007F3AA7">
        <w:rPr>
          <w:rFonts w:ascii="Arial" w:eastAsia="Times New Roman" w:hAnsi="Arial" w:cs="Arial"/>
          <w:sz w:val="28"/>
          <w:szCs w:val="28"/>
        </w:rPr>
        <w:t xml:space="preserve"> энергетических ресурсов. В первую очередь соответствующие мероприятия должны быть реализованы в бюджетной сфере сельского </w:t>
      </w:r>
      <w:proofErr w:type="gramStart"/>
      <w:r w:rsidRPr="007F3AA7">
        <w:rPr>
          <w:rFonts w:ascii="Arial" w:eastAsia="Times New Roman" w:hAnsi="Arial" w:cs="Arial"/>
          <w:sz w:val="28"/>
          <w:szCs w:val="28"/>
        </w:rPr>
        <w:t>поселения,  уличном</w:t>
      </w:r>
      <w:proofErr w:type="gramEnd"/>
      <w:r w:rsidRPr="007F3AA7">
        <w:rPr>
          <w:rFonts w:ascii="Arial" w:eastAsia="Times New Roman" w:hAnsi="Arial" w:cs="Arial"/>
          <w:sz w:val="28"/>
          <w:szCs w:val="28"/>
        </w:rPr>
        <w:t xml:space="preserve"> освещении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</w:t>
      </w:r>
      <w:proofErr w:type="gramStart"/>
      <w:r w:rsidRPr="007F3AA7">
        <w:rPr>
          <w:rFonts w:ascii="Arial" w:eastAsia="Times New Roman" w:hAnsi="Arial" w:cs="Arial"/>
          <w:sz w:val="28"/>
          <w:szCs w:val="28"/>
        </w:rPr>
        <w:t>территории,  повышения</w:t>
      </w:r>
      <w:proofErr w:type="gramEnd"/>
      <w:r w:rsidRPr="007F3AA7">
        <w:rPr>
          <w:rFonts w:ascii="Arial" w:eastAsia="Times New Roman" w:hAnsi="Arial" w:cs="Arial"/>
          <w:sz w:val="28"/>
          <w:szCs w:val="28"/>
        </w:rPr>
        <w:t xml:space="preserve"> уровня благоустройства населенных пунктов, повышения эффективности управления государственным и муниципальным имуществом.</w:t>
      </w:r>
    </w:p>
    <w:p w14:paraId="62EAB434" w14:textId="77777777" w:rsidR="001B142F" w:rsidRPr="007F3AA7" w:rsidRDefault="001B142F" w:rsidP="001B142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7F3AA7">
        <w:rPr>
          <w:rFonts w:ascii="Arial" w:eastAsia="Times New Roman" w:hAnsi="Arial" w:cs="Arial"/>
          <w:sz w:val="28"/>
          <w:szCs w:val="28"/>
        </w:rPr>
        <w:t xml:space="preserve">Необходимость решения проблемы энергосбережения и повышения энергетической эффективности </w:t>
      </w:r>
      <w:r>
        <w:rPr>
          <w:rFonts w:ascii="Arial" w:eastAsia="Times New Roman" w:hAnsi="Arial" w:cs="Arial"/>
          <w:sz w:val="28"/>
          <w:szCs w:val="28"/>
        </w:rPr>
        <w:t>под</w:t>
      </w:r>
      <w:r w:rsidRPr="007F3AA7">
        <w:rPr>
          <w:rFonts w:ascii="Arial" w:eastAsia="Times New Roman" w:hAnsi="Arial" w:cs="Arial"/>
          <w:sz w:val="28"/>
          <w:szCs w:val="28"/>
        </w:rPr>
        <w:t>программным методом обусловлена рядом причин, в частности:</w:t>
      </w:r>
    </w:p>
    <w:p w14:paraId="61102A85" w14:textId="77777777" w:rsidR="001B142F" w:rsidRPr="007F3AA7" w:rsidRDefault="001B142F" w:rsidP="001B142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7F3AA7">
        <w:rPr>
          <w:rFonts w:ascii="Arial" w:eastAsia="Times New Roman" w:hAnsi="Arial" w:cs="Arial"/>
          <w:sz w:val="28"/>
          <w:szCs w:val="28"/>
        </w:rPr>
        <w:t xml:space="preserve">-комплексным характером проблемы, обуславливающей необходимость координации действий и </w:t>
      </w:r>
      <w:proofErr w:type="gramStart"/>
      <w:r w:rsidRPr="007F3AA7">
        <w:rPr>
          <w:rFonts w:ascii="Arial" w:eastAsia="Times New Roman" w:hAnsi="Arial" w:cs="Arial"/>
          <w:sz w:val="28"/>
          <w:szCs w:val="28"/>
        </w:rPr>
        <w:t>ресурсов  органов</w:t>
      </w:r>
      <w:proofErr w:type="gramEnd"/>
      <w:r w:rsidRPr="007F3AA7">
        <w:rPr>
          <w:rFonts w:ascii="Arial" w:eastAsia="Times New Roman" w:hAnsi="Arial" w:cs="Arial"/>
          <w:sz w:val="28"/>
          <w:szCs w:val="28"/>
        </w:rPr>
        <w:t xml:space="preserve"> местного самоуправления, но также хозяйствующих субъектов и населения;</w:t>
      </w:r>
    </w:p>
    <w:p w14:paraId="443C2548" w14:textId="77777777" w:rsidR="001B142F" w:rsidRPr="007F3AA7" w:rsidRDefault="001B142F" w:rsidP="001B142F">
      <w:pPr>
        <w:spacing w:before="100" w:beforeAutospacing="1" w:after="100" w:afterAutospacing="1"/>
        <w:rPr>
          <w:rStyle w:val="a5"/>
          <w:rFonts w:ascii="Arial" w:hAnsi="Arial" w:cs="Arial"/>
          <w:sz w:val="28"/>
          <w:szCs w:val="28"/>
        </w:rPr>
      </w:pPr>
      <w:r w:rsidRPr="007F3AA7">
        <w:rPr>
          <w:rFonts w:ascii="Arial" w:eastAsia="Times New Roman" w:hAnsi="Arial" w:cs="Arial"/>
          <w:sz w:val="28"/>
          <w:szCs w:val="28"/>
        </w:rPr>
        <w:t xml:space="preserve">-снижением расходов местного бюджета муниципального </w:t>
      </w:r>
      <w:proofErr w:type="gramStart"/>
      <w:r w:rsidRPr="007F3AA7">
        <w:rPr>
          <w:rFonts w:ascii="Arial" w:eastAsia="Times New Roman" w:hAnsi="Arial" w:cs="Arial"/>
          <w:sz w:val="28"/>
          <w:szCs w:val="28"/>
        </w:rPr>
        <w:t>образования  «</w:t>
      </w:r>
      <w:proofErr w:type="gramEnd"/>
      <w:r>
        <w:rPr>
          <w:rFonts w:ascii="Arial" w:eastAsia="Times New Roman" w:hAnsi="Arial" w:cs="Arial"/>
          <w:sz w:val="28"/>
          <w:szCs w:val="28"/>
        </w:rPr>
        <w:t>Брежневский</w:t>
      </w:r>
      <w:r w:rsidRPr="007F3AA7">
        <w:rPr>
          <w:rFonts w:ascii="Arial" w:eastAsia="Times New Roman" w:hAnsi="Arial" w:cs="Arial"/>
          <w:sz w:val="28"/>
          <w:szCs w:val="28"/>
        </w:rPr>
        <w:t xml:space="preserve"> сельсовет» Курского района   на оплату потре</w:t>
      </w:r>
      <w:r>
        <w:rPr>
          <w:rFonts w:ascii="Arial" w:eastAsia="Times New Roman" w:hAnsi="Arial" w:cs="Arial"/>
          <w:sz w:val="28"/>
          <w:szCs w:val="28"/>
        </w:rPr>
        <w:t>бленных энергетических ресурсов.</w:t>
      </w:r>
    </w:p>
    <w:p w14:paraId="526F0363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ind w:left="-142"/>
        <w:jc w:val="center"/>
        <w:rPr>
          <w:rStyle w:val="a5"/>
          <w:rFonts w:ascii="Arial" w:hAnsi="Arial" w:cs="Arial"/>
          <w:sz w:val="28"/>
          <w:szCs w:val="28"/>
        </w:rPr>
      </w:pPr>
      <w:r w:rsidRPr="007F3AA7">
        <w:rPr>
          <w:rStyle w:val="a5"/>
          <w:rFonts w:ascii="Arial" w:hAnsi="Arial" w:cs="Arial"/>
          <w:sz w:val="28"/>
          <w:szCs w:val="28"/>
        </w:rPr>
        <w:t>2. Факторы, влияющие на процессы энергосбережения</w:t>
      </w:r>
    </w:p>
    <w:p w14:paraId="07E1CAB4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ind w:left="-142"/>
        <w:jc w:val="center"/>
        <w:rPr>
          <w:rStyle w:val="a5"/>
          <w:rFonts w:ascii="Arial" w:hAnsi="Arial" w:cs="Arial"/>
          <w:sz w:val="28"/>
          <w:szCs w:val="28"/>
        </w:rPr>
      </w:pPr>
      <w:r w:rsidRPr="007F3AA7">
        <w:rPr>
          <w:rStyle w:val="a5"/>
          <w:rFonts w:ascii="Arial" w:hAnsi="Arial" w:cs="Arial"/>
          <w:sz w:val="28"/>
          <w:szCs w:val="28"/>
        </w:rPr>
        <w:t xml:space="preserve"> в </w:t>
      </w:r>
      <w:r>
        <w:rPr>
          <w:rStyle w:val="a5"/>
          <w:rFonts w:ascii="Arial" w:hAnsi="Arial" w:cs="Arial"/>
          <w:sz w:val="28"/>
          <w:szCs w:val="28"/>
        </w:rPr>
        <w:t>Брежневском</w:t>
      </w:r>
      <w:r w:rsidRPr="007F3AA7">
        <w:rPr>
          <w:rStyle w:val="a5"/>
          <w:rFonts w:ascii="Arial" w:hAnsi="Arial" w:cs="Arial"/>
          <w:sz w:val="28"/>
          <w:szCs w:val="28"/>
        </w:rPr>
        <w:t xml:space="preserve"> сельсовете</w:t>
      </w:r>
      <w:r>
        <w:rPr>
          <w:rStyle w:val="a5"/>
          <w:rFonts w:ascii="Arial" w:hAnsi="Arial" w:cs="Arial"/>
          <w:sz w:val="28"/>
          <w:szCs w:val="28"/>
        </w:rPr>
        <w:t xml:space="preserve"> Курского района Курской </w:t>
      </w:r>
      <w:proofErr w:type="gramStart"/>
      <w:r>
        <w:rPr>
          <w:rStyle w:val="a5"/>
          <w:rFonts w:ascii="Arial" w:hAnsi="Arial" w:cs="Arial"/>
          <w:sz w:val="28"/>
          <w:szCs w:val="28"/>
        </w:rPr>
        <w:t>области .</w:t>
      </w:r>
      <w:proofErr w:type="gramEnd"/>
    </w:p>
    <w:p w14:paraId="7C2A17C8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ind w:left="-142"/>
        <w:jc w:val="center"/>
        <w:rPr>
          <w:rFonts w:ascii="Arial" w:hAnsi="Arial" w:cs="Arial"/>
          <w:sz w:val="28"/>
          <w:szCs w:val="28"/>
        </w:rPr>
      </w:pPr>
    </w:p>
    <w:p w14:paraId="75DF3CED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lastRenderedPageBreak/>
        <w:t xml:space="preserve">          Энергосбережение - комплекс мер или действий, </w:t>
      </w:r>
      <w:proofErr w:type="gramStart"/>
      <w:r w:rsidRPr="007F3AA7">
        <w:rPr>
          <w:rFonts w:ascii="Arial" w:hAnsi="Arial" w:cs="Arial"/>
          <w:sz w:val="28"/>
          <w:szCs w:val="28"/>
        </w:rPr>
        <w:t>предпринимаемых  для</w:t>
      </w:r>
      <w:proofErr w:type="gramEnd"/>
      <w:r w:rsidRPr="007F3AA7">
        <w:rPr>
          <w:rFonts w:ascii="Arial" w:hAnsi="Arial" w:cs="Arial"/>
          <w:sz w:val="28"/>
          <w:szCs w:val="28"/>
        </w:rPr>
        <w:t xml:space="preserve"> обеспечения более  эффективного использования  ресурсов.</w:t>
      </w:r>
    </w:p>
    <w:p w14:paraId="1031583F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>Факторы, стимулирующие процессы энергосбережения:</w:t>
      </w:r>
    </w:p>
    <w:p w14:paraId="50131E03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    - рост стоимости энергоресурсов;</w:t>
      </w:r>
    </w:p>
    <w:p w14:paraId="08732A9E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    - повышение качества и количества приборов учета энергоресурсов, автоматизация процессов энергопотребления;</w:t>
      </w:r>
    </w:p>
    <w:p w14:paraId="4536947D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    - повышение качества эксплуатации муниципального жилищного фонда.</w:t>
      </w:r>
    </w:p>
    <w:p w14:paraId="59EB55E0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sz w:val="28"/>
          <w:szCs w:val="28"/>
        </w:rPr>
      </w:pPr>
    </w:p>
    <w:p w14:paraId="344A63BE" w14:textId="77777777" w:rsidR="001B142F" w:rsidRPr="007F3AA7" w:rsidRDefault="001B142F" w:rsidP="001B142F">
      <w:pPr>
        <w:pStyle w:val="Default"/>
        <w:spacing w:line="276" w:lineRule="auto"/>
        <w:ind w:left="-142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7F3AA7">
        <w:rPr>
          <w:rFonts w:ascii="Arial" w:hAnsi="Arial" w:cs="Arial"/>
          <w:b/>
          <w:color w:val="auto"/>
          <w:sz w:val="28"/>
          <w:szCs w:val="28"/>
        </w:rPr>
        <w:t xml:space="preserve">3. Цели и задачи </w:t>
      </w:r>
      <w:r>
        <w:rPr>
          <w:rFonts w:ascii="Arial" w:hAnsi="Arial" w:cs="Arial"/>
          <w:b/>
          <w:color w:val="auto"/>
          <w:sz w:val="28"/>
          <w:szCs w:val="28"/>
        </w:rPr>
        <w:t>под</w:t>
      </w:r>
      <w:r w:rsidRPr="007F3AA7">
        <w:rPr>
          <w:rFonts w:ascii="Arial" w:hAnsi="Arial" w:cs="Arial"/>
          <w:b/>
          <w:color w:val="auto"/>
          <w:sz w:val="28"/>
          <w:szCs w:val="28"/>
        </w:rPr>
        <w:t>программы</w:t>
      </w:r>
      <w:r>
        <w:rPr>
          <w:rFonts w:ascii="Arial" w:hAnsi="Arial" w:cs="Arial"/>
          <w:b/>
          <w:color w:val="auto"/>
          <w:sz w:val="28"/>
          <w:szCs w:val="28"/>
        </w:rPr>
        <w:t>.</w:t>
      </w:r>
    </w:p>
    <w:p w14:paraId="24E1430C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Основными целями </w:t>
      </w:r>
      <w:r>
        <w:rPr>
          <w:rFonts w:ascii="Arial" w:hAnsi="Arial" w:cs="Arial"/>
          <w:color w:val="auto"/>
          <w:sz w:val="28"/>
          <w:szCs w:val="28"/>
        </w:rPr>
        <w:t>под</w:t>
      </w:r>
      <w:r w:rsidRPr="007F3AA7">
        <w:rPr>
          <w:rFonts w:ascii="Arial" w:hAnsi="Arial" w:cs="Arial"/>
          <w:color w:val="auto"/>
          <w:sz w:val="28"/>
          <w:szCs w:val="28"/>
        </w:rPr>
        <w:t xml:space="preserve">программы являются повышение энергетической эффективности при производстве, передаче и потреблении энергетических ресурсов на территории </w:t>
      </w:r>
      <w:proofErr w:type="gramStart"/>
      <w:r>
        <w:rPr>
          <w:rFonts w:ascii="Arial" w:hAnsi="Arial" w:cs="Arial"/>
          <w:color w:val="auto"/>
          <w:sz w:val="28"/>
          <w:szCs w:val="28"/>
        </w:rPr>
        <w:t xml:space="preserve">Брежневского </w:t>
      </w:r>
      <w:r w:rsidRPr="007F3AA7">
        <w:rPr>
          <w:rFonts w:ascii="Arial" w:hAnsi="Arial" w:cs="Arial"/>
          <w:color w:val="auto"/>
          <w:sz w:val="28"/>
          <w:szCs w:val="28"/>
        </w:rPr>
        <w:t xml:space="preserve"> сельсовета</w:t>
      </w:r>
      <w:proofErr w:type="gramEnd"/>
      <w:r w:rsidRPr="007F3AA7">
        <w:rPr>
          <w:rFonts w:ascii="Arial" w:hAnsi="Arial" w:cs="Arial"/>
          <w:color w:val="auto"/>
          <w:sz w:val="28"/>
          <w:szCs w:val="28"/>
        </w:rPr>
        <w:t xml:space="preserve"> создание условий для перевода экономики и бюджетной сферы муниципального образования на энергосберегающий путь развития. </w:t>
      </w:r>
    </w:p>
    <w:p w14:paraId="70D5E0B9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Для достижения поставленных целей в ходе реализации </w:t>
      </w:r>
      <w:r>
        <w:rPr>
          <w:rFonts w:ascii="Arial" w:hAnsi="Arial" w:cs="Arial"/>
          <w:color w:val="auto"/>
          <w:sz w:val="28"/>
          <w:szCs w:val="28"/>
        </w:rPr>
        <w:t>подп</w:t>
      </w:r>
      <w:r w:rsidRPr="007F3AA7">
        <w:rPr>
          <w:rFonts w:ascii="Arial" w:hAnsi="Arial" w:cs="Arial"/>
          <w:color w:val="auto"/>
          <w:sz w:val="28"/>
          <w:szCs w:val="28"/>
        </w:rPr>
        <w:t xml:space="preserve">рограммы органам местного самоуправления необходимо решить следующие задачи: </w:t>
      </w:r>
    </w:p>
    <w:p w14:paraId="581B1058" w14:textId="77777777" w:rsidR="001B142F" w:rsidRPr="007F3AA7" w:rsidRDefault="001B142F" w:rsidP="001B142F">
      <w:pPr>
        <w:pStyle w:val="Default"/>
        <w:spacing w:after="55"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14:paraId="214ED29E" w14:textId="77777777" w:rsidR="001B142F" w:rsidRPr="007F3AA7" w:rsidRDefault="001B142F" w:rsidP="001B142F">
      <w:pPr>
        <w:pStyle w:val="Default"/>
        <w:spacing w:after="55"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14:paraId="67F2B849" w14:textId="77777777" w:rsidR="001B142F" w:rsidRPr="007F3AA7" w:rsidRDefault="001B142F" w:rsidP="001B142F">
      <w:pPr>
        <w:pStyle w:val="Default"/>
        <w:spacing w:after="55"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14:paraId="6594ADE5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>
        <w:rPr>
          <w:rFonts w:ascii="Arial" w:hAnsi="Arial" w:cs="Arial"/>
          <w:color w:val="auto"/>
          <w:sz w:val="28"/>
          <w:szCs w:val="28"/>
        </w:rPr>
        <w:t xml:space="preserve">Брежневского </w:t>
      </w:r>
      <w:r w:rsidRPr="007F3AA7">
        <w:rPr>
          <w:rFonts w:ascii="Arial" w:hAnsi="Arial" w:cs="Arial"/>
          <w:color w:val="auto"/>
          <w:sz w:val="28"/>
          <w:szCs w:val="28"/>
        </w:rPr>
        <w:t>сельсовета.</w:t>
      </w:r>
    </w:p>
    <w:p w14:paraId="13E0212E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>- расширение практики применения энергосберегающих технологий при модернизации, реконструкции и капитальном ремонте зданий, для этого необходимо</w:t>
      </w:r>
      <w:r>
        <w:rPr>
          <w:rFonts w:ascii="Arial" w:hAnsi="Arial" w:cs="Arial"/>
          <w:color w:val="auto"/>
          <w:sz w:val="28"/>
          <w:szCs w:val="28"/>
        </w:rPr>
        <w:t>;</w:t>
      </w:r>
      <w:r w:rsidRPr="007F3AA7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1865A646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7F3AA7">
        <w:rPr>
          <w:rFonts w:ascii="Arial" w:hAnsi="Arial" w:cs="Arial"/>
          <w:color w:val="auto"/>
          <w:sz w:val="28"/>
          <w:szCs w:val="28"/>
        </w:rPr>
        <w:lastRenderedPageBreak/>
        <w:t>ресурсоэнергосбережению</w:t>
      </w:r>
      <w:proofErr w:type="spellEnd"/>
      <w:r w:rsidRPr="007F3AA7">
        <w:rPr>
          <w:rFonts w:ascii="Arial" w:hAnsi="Arial" w:cs="Arial"/>
          <w:color w:val="auto"/>
          <w:sz w:val="28"/>
          <w:szCs w:val="28"/>
        </w:rPr>
        <w:t xml:space="preserve">, соответствующих или превышающих требования федеральных нормативных актов, и обеспечить их соблюдение; </w:t>
      </w:r>
    </w:p>
    <w:p w14:paraId="0EA886A0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14:paraId="72416EA1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-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14:paraId="533E13C4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>- обеспечение учета всего объема потребляемых энергетических ресурсов;</w:t>
      </w:r>
    </w:p>
    <w:p w14:paraId="0F893B05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-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14:paraId="1EA9E91D" w14:textId="77777777" w:rsidR="001B142F" w:rsidRPr="007F3AA7" w:rsidRDefault="001B142F" w:rsidP="001B142F">
      <w:pPr>
        <w:pStyle w:val="Default"/>
        <w:spacing w:after="55"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- проведение капитального ремонта и модернизации муниципальных зданий и их инженерных систем, внедрение энергоэффективных устройств (оборудования и технологий) с учётом результатов энергоаудита; </w:t>
      </w:r>
    </w:p>
    <w:p w14:paraId="7760BD25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- учитывать показатели энергоэффективности серийно производимого оборудования при закупках для муниципальных нужд; </w:t>
      </w:r>
    </w:p>
    <w:p w14:paraId="55453CCF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- повышение уровня компетентности работников Администрации </w:t>
      </w:r>
      <w:r>
        <w:rPr>
          <w:rFonts w:ascii="Arial" w:hAnsi="Arial" w:cs="Arial"/>
          <w:color w:val="auto"/>
          <w:sz w:val="28"/>
          <w:szCs w:val="28"/>
        </w:rPr>
        <w:t xml:space="preserve">Брежневского </w:t>
      </w:r>
      <w:r w:rsidRPr="007F3AA7">
        <w:rPr>
          <w:rFonts w:ascii="Arial" w:hAnsi="Arial" w:cs="Arial"/>
          <w:color w:val="auto"/>
          <w:sz w:val="28"/>
          <w:szCs w:val="28"/>
        </w:rPr>
        <w:t xml:space="preserve">сельсовета и ответственных за энергосбережение сотрудников муниципальных учреждений в вопросах эффективного использования энергетических ресурсов. Для выполнения данной задачи необходимо: </w:t>
      </w:r>
    </w:p>
    <w:p w14:paraId="5C3AC184" w14:textId="77777777" w:rsidR="001B142F" w:rsidRPr="007F3AA7" w:rsidRDefault="001B142F" w:rsidP="001B142F">
      <w:pPr>
        <w:pStyle w:val="Default"/>
        <w:spacing w:after="55"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- включение в </w:t>
      </w:r>
      <w:r>
        <w:rPr>
          <w:rFonts w:ascii="Arial" w:hAnsi="Arial" w:cs="Arial"/>
          <w:color w:val="auto"/>
          <w:sz w:val="28"/>
          <w:szCs w:val="28"/>
        </w:rPr>
        <w:t>под</w:t>
      </w:r>
      <w:r w:rsidRPr="007F3AA7">
        <w:rPr>
          <w:rFonts w:ascii="Arial" w:hAnsi="Arial" w:cs="Arial"/>
          <w:color w:val="auto"/>
          <w:sz w:val="28"/>
          <w:szCs w:val="28"/>
        </w:rPr>
        <w:t>программ</w:t>
      </w:r>
      <w:r>
        <w:rPr>
          <w:rFonts w:ascii="Arial" w:hAnsi="Arial" w:cs="Arial"/>
          <w:color w:val="auto"/>
          <w:sz w:val="28"/>
          <w:szCs w:val="28"/>
        </w:rPr>
        <w:t>у</w:t>
      </w:r>
      <w:r w:rsidRPr="007F3AA7">
        <w:rPr>
          <w:rFonts w:ascii="Arial" w:hAnsi="Arial" w:cs="Arial"/>
          <w:color w:val="auto"/>
          <w:sz w:val="28"/>
          <w:szCs w:val="28"/>
        </w:rPr>
        <w:t xml:space="preserve">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14:paraId="551EC982" w14:textId="77777777" w:rsidR="001B142F" w:rsidRPr="007F3AA7" w:rsidRDefault="001B142F" w:rsidP="001B142F">
      <w:pPr>
        <w:pStyle w:val="Default"/>
        <w:spacing w:after="55"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14:paraId="192550ED" w14:textId="77777777" w:rsidR="001B142F" w:rsidRPr="007F3AA7" w:rsidRDefault="001B142F" w:rsidP="001B142F">
      <w:pPr>
        <w:pStyle w:val="Default"/>
        <w:spacing w:after="55"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14:paraId="479E5FA0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F3AA7">
        <w:rPr>
          <w:rFonts w:ascii="Arial" w:hAnsi="Arial" w:cs="Arial"/>
          <w:color w:val="auto"/>
          <w:sz w:val="28"/>
          <w:szCs w:val="28"/>
        </w:rPr>
        <w:lastRenderedPageBreak/>
        <w:t xml:space="preserve">          - учас</w:t>
      </w:r>
      <w:r>
        <w:rPr>
          <w:rFonts w:ascii="Arial" w:hAnsi="Arial" w:cs="Arial"/>
          <w:color w:val="auto"/>
          <w:sz w:val="28"/>
          <w:szCs w:val="28"/>
        </w:rPr>
        <w:t xml:space="preserve">тие специалистов Администрации Брежневского </w:t>
      </w:r>
      <w:r w:rsidRPr="007F3AA7">
        <w:rPr>
          <w:rFonts w:ascii="Arial" w:hAnsi="Arial" w:cs="Arial"/>
          <w:color w:val="auto"/>
          <w:sz w:val="28"/>
          <w:szCs w:val="28"/>
        </w:rPr>
        <w:t xml:space="preserve">сельсовета и бюджетных учреждений в научно-практических конференциях и семинарах по энергосбережению; </w:t>
      </w:r>
    </w:p>
    <w:p w14:paraId="21C75A90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>-  проведение энергосберегающих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14:paraId="77EA0D31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14:paraId="69090A8F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14:paraId="1AE6F03C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14:paraId="289AF0EF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    - обеспечить формирование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14:paraId="5B19D112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     - 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</w:t>
      </w:r>
      <w:proofErr w:type="gramStart"/>
      <w:r w:rsidRPr="007F3AA7">
        <w:rPr>
          <w:rFonts w:ascii="Arial" w:hAnsi="Arial" w:cs="Arial"/>
          <w:sz w:val="28"/>
          <w:szCs w:val="28"/>
        </w:rPr>
        <w:t>признанию  права</w:t>
      </w:r>
      <w:proofErr w:type="gramEnd"/>
      <w:r w:rsidRPr="007F3AA7">
        <w:rPr>
          <w:rFonts w:ascii="Arial" w:hAnsi="Arial" w:cs="Arial"/>
          <w:sz w:val="28"/>
          <w:szCs w:val="28"/>
        </w:rPr>
        <w:t xml:space="preserve"> муниципальной собственности на такие бесхозяйные объекты недвижимого имущества.</w:t>
      </w:r>
    </w:p>
    <w:p w14:paraId="08768DFD" w14:textId="77777777" w:rsidR="001B142F" w:rsidRPr="007F3AA7" w:rsidRDefault="001B142F" w:rsidP="001B142F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14:paraId="4731CC58" w14:textId="77777777" w:rsidR="001B142F" w:rsidRPr="007F3AA7" w:rsidRDefault="001B142F" w:rsidP="001B142F">
      <w:pPr>
        <w:pStyle w:val="Default"/>
        <w:spacing w:line="276" w:lineRule="auto"/>
        <w:ind w:left="-142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7F3AA7">
        <w:rPr>
          <w:rFonts w:ascii="Arial" w:hAnsi="Arial" w:cs="Arial"/>
          <w:b/>
          <w:color w:val="auto"/>
          <w:sz w:val="28"/>
          <w:szCs w:val="28"/>
        </w:rPr>
        <w:t xml:space="preserve">4. Сроки и этапы реализации </w:t>
      </w:r>
      <w:r>
        <w:rPr>
          <w:rFonts w:ascii="Arial" w:hAnsi="Arial" w:cs="Arial"/>
          <w:b/>
          <w:color w:val="auto"/>
          <w:sz w:val="28"/>
          <w:szCs w:val="28"/>
        </w:rPr>
        <w:t>под</w:t>
      </w:r>
      <w:r w:rsidRPr="007F3AA7">
        <w:rPr>
          <w:rFonts w:ascii="Arial" w:hAnsi="Arial" w:cs="Arial"/>
          <w:b/>
          <w:color w:val="auto"/>
          <w:sz w:val="28"/>
          <w:szCs w:val="28"/>
        </w:rPr>
        <w:t>программы</w:t>
      </w:r>
      <w:r>
        <w:rPr>
          <w:rFonts w:ascii="Arial" w:hAnsi="Arial" w:cs="Arial"/>
          <w:b/>
          <w:color w:val="auto"/>
          <w:sz w:val="28"/>
          <w:szCs w:val="28"/>
        </w:rPr>
        <w:t>.</w:t>
      </w:r>
    </w:p>
    <w:p w14:paraId="5C7936F7" w14:textId="77777777" w:rsidR="001B142F" w:rsidRPr="007F3AA7" w:rsidRDefault="001B142F" w:rsidP="001B142F">
      <w:pPr>
        <w:pStyle w:val="Default"/>
        <w:spacing w:line="276" w:lineRule="auto"/>
        <w:ind w:left="-142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313E8A42" w14:textId="184FB764" w:rsidR="001B142F" w:rsidRDefault="001B142F" w:rsidP="001B142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    Реализация </w:t>
      </w:r>
      <w:r>
        <w:rPr>
          <w:rFonts w:ascii="Arial" w:hAnsi="Arial" w:cs="Arial"/>
          <w:sz w:val="28"/>
          <w:szCs w:val="28"/>
        </w:rPr>
        <w:t>под</w:t>
      </w:r>
      <w:r w:rsidRPr="007F3AA7">
        <w:rPr>
          <w:rFonts w:ascii="Arial" w:hAnsi="Arial" w:cs="Arial"/>
          <w:sz w:val="28"/>
          <w:szCs w:val="28"/>
        </w:rPr>
        <w:t xml:space="preserve">программы рассчитана на 5-ти летний период. Начало реализации </w:t>
      </w:r>
      <w:r>
        <w:rPr>
          <w:rFonts w:ascii="Arial" w:hAnsi="Arial" w:cs="Arial"/>
          <w:sz w:val="28"/>
          <w:szCs w:val="28"/>
        </w:rPr>
        <w:t>под</w:t>
      </w:r>
      <w:r w:rsidRPr="007F3AA7">
        <w:rPr>
          <w:rFonts w:ascii="Arial" w:hAnsi="Arial" w:cs="Arial"/>
          <w:sz w:val="28"/>
          <w:szCs w:val="28"/>
        </w:rPr>
        <w:t>программы - 20</w:t>
      </w:r>
      <w:r w:rsidR="00D57E65">
        <w:rPr>
          <w:rFonts w:ascii="Arial" w:hAnsi="Arial" w:cs="Arial"/>
          <w:sz w:val="28"/>
          <w:szCs w:val="28"/>
        </w:rPr>
        <w:t>24</w:t>
      </w:r>
      <w:r w:rsidRPr="007F3AA7">
        <w:rPr>
          <w:rFonts w:ascii="Arial" w:hAnsi="Arial" w:cs="Arial"/>
          <w:sz w:val="28"/>
          <w:szCs w:val="28"/>
        </w:rPr>
        <w:t xml:space="preserve"> год, окончание реализации </w:t>
      </w:r>
      <w:r>
        <w:rPr>
          <w:rFonts w:ascii="Arial" w:hAnsi="Arial" w:cs="Arial"/>
          <w:sz w:val="28"/>
          <w:szCs w:val="28"/>
        </w:rPr>
        <w:t>под</w:t>
      </w:r>
      <w:r w:rsidRPr="007F3AA7">
        <w:rPr>
          <w:rFonts w:ascii="Arial" w:hAnsi="Arial" w:cs="Arial"/>
          <w:sz w:val="28"/>
          <w:szCs w:val="28"/>
        </w:rPr>
        <w:t>программы -202</w:t>
      </w:r>
      <w:r w:rsidR="00D57E65">
        <w:rPr>
          <w:rFonts w:ascii="Arial" w:hAnsi="Arial" w:cs="Arial"/>
          <w:sz w:val="28"/>
          <w:szCs w:val="28"/>
        </w:rPr>
        <w:t>8</w:t>
      </w:r>
      <w:r w:rsidRPr="007F3AA7">
        <w:rPr>
          <w:rFonts w:ascii="Arial" w:hAnsi="Arial" w:cs="Arial"/>
          <w:sz w:val="28"/>
          <w:szCs w:val="28"/>
        </w:rPr>
        <w:t xml:space="preserve"> год. С учетом того, что в рамках </w:t>
      </w:r>
      <w:r>
        <w:rPr>
          <w:rFonts w:ascii="Arial" w:hAnsi="Arial" w:cs="Arial"/>
          <w:sz w:val="28"/>
          <w:szCs w:val="28"/>
        </w:rPr>
        <w:t>под</w:t>
      </w:r>
      <w:r w:rsidRPr="007F3AA7">
        <w:rPr>
          <w:rFonts w:ascii="Arial" w:hAnsi="Arial" w:cs="Arial"/>
          <w:sz w:val="28"/>
          <w:szCs w:val="28"/>
        </w:rPr>
        <w:t xml:space="preserve">программы </w:t>
      </w:r>
      <w:r w:rsidRPr="007F3AA7">
        <w:rPr>
          <w:rFonts w:ascii="Arial" w:hAnsi="Arial" w:cs="Arial"/>
          <w:sz w:val="28"/>
          <w:szCs w:val="28"/>
        </w:rPr>
        <w:lastRenderedPageBreak/>
        <w:t xml:space="preserve">ежегодно планируется решать аналогичные задачи, не имеется оснований разграничения </w:t>
      </w:r>
      <w:r>
        <w:rPr>
          <w:rFonts w:ascii="Arial" w:hAnsi="Arial" w:cs="Arial"/>
          <w:sz w:val="28"/>
          <w:szCs w:val="28"/>
        </w:rPr>
        <w:t>под</w:t>
      </w:r>
      <w:r w:rsidRPr="007F3AA7">
        <w:rPr>
          <w:rFonts w:ascii="Arial" w:hAnsi="Arial" w:cs="Arial"/>
          <w:sz w:val="28"/>
          <w:szCs w:val="28"/>
        </w:rPr>
        <w:t>программы, в связи с этим осуществление проводится в один этап.</w:t>
      </w:r>
    </w:p>
    <w:p w14:paraId="474AC85D" w14:textId="77777777" w:rsidR="001B142F" w:rsidRPr="001857CE" w:rsidRDefault="001B142F" w:rsidP="001B142F">
      <w:pPr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Pr="001857CE">
        <w:rPr>
          <w:rFonts w:ascii="Arial" w:hAnsi="Arial" w:cs="Arial"/>
          <w:b/>
          <w:sz w:val="28"/>
          <w:szCs w:val="28"/>
        </w:rPr>
        <w:t xml:space="preserve">. </w:t>
      </w:r>
      <w:proofErr w:type="gramStart"/>
      <w:r>
        <w:rPr>
          <w:rFonts w:ascii="Arial" w:hAnsi="Arial" w:cs="Arial"/>
          <w:b/>
          <w:sz w:val="28"/>
          <w:szCs w:val="28"/>
        </w:rPr>
        <w:t>Ресурсное  обеспечение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Pr="001857C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под</w:t>
      </w:r>
      <w:r w:rsidRPr="001857CE">
        <w:rPr>
          <w:rFonts w:ascii="Arial" w:hAnsi="Arial" w:cs="Arial"/>
          <w:b/>
          <w:sz w:val="28"/>
          <w:szCs w:val="28"/>
        </w:rPr>
        <w:t>программы</w:t>
      </w:r>
    </w:p>
    <w:p w14:paraId="1AF56F14" w14:textId="77777777" w:rsidR="001B142F" w:rsidRPr="001857CE" w:rsidRDefault="001B142F" w:rsidP="001B142F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 xml:space="preserve">Финансирование </w:t>
      </w:r>
      <w:r>
        <w:rPr>
          <w:rFonts w:ascii="Arial" w:hAnsi="Arial" w:cs="Arial"/>
          <w:b w:val="0"/>
          <w:sz w:val="28"/>
          <w:szCs w:val="28"/>
        </w:rPr>
        <w:t>под</w:t>
      </w:r>
      <w:r w:rsidRPr="001857CE">
        <w:rPr>
          <w:rFonts w:ascii="Arial" w:hAnsi="Arial" w:cs="Arial"/>
          <w:b w:val="0"/>
          <w:sz w:val="28"/>
          <w:szCs w:val="28"/>
        </w:rPr>
        <w:t xml:space="preserve">программных мероприятий предусматривается за счет средств бюджета </w:t>
      </w:r>
      <w:r>
        <w:rPr>
          <w:rFonts w:ascii="Arial" w:hAnsi="Arial" w:cs="Arial"/>
          <w:b w:val="0"/>
          <w:bCs w:val="0"/>
          <w:sz w:val="28"/>
          <w:szCs w:val="28"/>
        </w:rPr>
        <w:t>Брежневского</w:t>
      </w:r>
      <w:r w:rsidRPr="001857CE">
        <w:rPr>
          <w:rFonts w:ascii="Arial" w:hAnsi="Arial" w:cs="Arial"/>
          <w:b w:val="0"/>
          <w:bCs w:val="0"/>
          <w:sz w:val="28"/>
          <w:szCs w:val="28"/>
        </w:rPr>
        <w:t xml:space="preserve"> сельсовета</w:t>
      </w:r>
      <w:r w:rsidRPr="001857CE">
        <w:rPr>
          <w:rFonts w:ascii="Arial" w:hAnsi="Arial" w:cs="Arial"/>
          <w:b w:val="0"/>
          <w:sz w:val="28"/>
          <w:szCs w:val="28"/>
        </w:rPr>
        <w:t xml:space="preserve"> Курского района Курской области.</w:t>
      </w:r>
    </w:p>
    <w:p w14:paraId="54B31D31" w14:textId="77777777" w:rsidR="001B142F" w:rsidRPr="001857CE" w:rsidRDefault="001B142F" w:rsidP="001B142F">
      <w:pPr>
        <w:pStyle w:val="ConsPlusTitle"/>
        <w:widowControl/>
        <w:jc w:val="both"/>
        <w:rPr>
          <w:rFonts w:ascii="Arial" w:hAnsi="Arial" w:cs="Arial"/>
          <w:b w:val="0"/>
          <w:sz w:val="28"/>
          <w:szCs w:val="28"/>
        </w:rPr>
      </w:pPr>
    </w:p>
    <w:p w14:paraId="7673D337" w14:textId="6768FD3E" w:rsidR="001B142F" w:rsidRPr="001857CE" w:rsidRDefault="001B142F" w:rsidP="001B142F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 xml:space="preserve">Общий объем финансовых средств бюджета </w:t>
      </w:r>
      <w:r>
        <w:rPr>
          <w:rFonts w:ascii="Arial" w:hAnsi="Arial" w:cs="Arial"/>
          <w:b w:val="0"/>
          <w:bCs w:val="0"/>
          <w:sz w:val="28"/>
          <w:szCs w:val="28"/>
        </w:rPr>
        <w:t>Брежневского</w:t>
      </w:r>
      <w:r w:rsidRPr="001857CE">
        <w:rPr>
          <w:rFonts w:ascii="Arial" w:hAnsi="Arial" w:cs="Arial"/>
          <w:b w:val="0"/>
          <w:bCs w:val="0"/>
          <w:sz w:val="28"/>
          <w:szCs w:val="28"/>
        </w:rPr>
        <w:t xml:space="preserve"> сельсовета</w:t>
      </w:r>
      <w:r w:rsidRPr="001857CE">
        <w:rPr>
          <w:rFonts w:ascii="Arial" w:hAnsi="Arial" w:cs="Arial"/>
          <w:b w:val="0"/>
          <w:sz w:val="28"/>
          <w:szCs w:val="28"/>
        </w:rPr>
        <w:t xml:space="preserve"> Курского района Курской области на реализацию мероприятий программы в 20</w:t>
      </w:r>
      <w:r w:rsidR="00D57E65">
        <w:rPr>
          <w:rFonts w:ascii="Arial" w:hAnsi="Arial" w:cs="Arial"/>
          <w:b w:val="0"/>
          <w:sz w:val="28"/>
          <w:szCs w:val="28"/>
        </w:rPr>
        <w:t>24</w:t>
      </w:r>
      <w:r w:rsidRPr="001857CE">
        <w:rPr>
          <w:rFonts w:ascii="Arial" w:hAnsi="Arial" w:cs="Arial"/>
          <w:b w:val="0"/>
          <w:sz w:val="28"/>
          <w:szCs w:val="28"/>
        </w:rPr>
        <w:t>-202</w:t>
      </w:r>
      <w:r w:rsidR="00D57E65">
        <w:rPr>
          <w:rFonts w:ascii="Arial" w:hAnsi="Arial" w:cs="Arial"/>
          <w:b w:val="0"/>
          <w:sz w:val="28"/>
          <w:szCs w:val="28"/>
        </w:rPr>
        <w:t>8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годах </w:t>
      </w:r>
      <w:proofErr w:type="gramStart"/>
      <w:r w:rsidRPr="001857CE">
        <w:rPr>
          <w:rFonts w:ascii="Arial" w:hAnsi="Arial" w:cs="Arial"/>
          <w:b w:val="0"/>
          <w:sz w:val="28"/>
          <w:szCs w:val="28"/>
        </w:rPr>
        <w:t xml:space="preserve">составляет  </w:t>
      </w:r>
      <w:r w:rsidR="00111A8C">
        <w:rPr>
          <w:rFonts w:ascii="Arial" w:hAnsi="Arial" w:cs="Arial"/>
          <w:b w:val="0"/>
          <w:sz w:val="28"/>
          <w:szCs w:val="28"/>
        </w:rPr>
        <w:t>3</w:t>
      </w:r>
      <w:proofErr w:type="gramEnd"/>
      <w:r>
        <w:rPr>
          <w:rFonts w:ascii="Arial" w:hAnsi="Arial" w:cs="Arial"/>
          <w:b w:val="0"/>
          <w:sz w:val="28"/>
          <w:szCs w:val="28"/>
        </w:rPr>
        <w:t xml:space="preserve"> 000</w:t>
      </w:r>
      <w:r w:rsidRPr="001857CE">
        <w:rPr>
          <w:rFonts w:ascii="Arial" w:hAnsi="Arial" w:cs="Arial"/>
          <w:b w:val="0"/>
          <w:sz w:val="28"/>
          <w:szCs w:val="28"/>
        </w:rPr>
        <w:t>,00 руб</w:t>
      </w:r>
      <w:r>
        <w:rPr>
          <w:rFonts w:ascii="Arial" w:hAnsi="Arial" w:cs="Arial"/>
          <w:b w:val="0"/>
          <w:sz w:val="28"/>
          <w:szCs w:val="28"/>
        </w:rPr>
        <w:t>лей</w:t>
      </w:r>
      <w:r w:rsidRPr="001857CE">
        <w:rPr>
          <w:rFonts w:ascii="Arial" w:hAnsi="Arial" w:cs="Arial"/>
          <w:b w:val="0"/>
          <w:sz w:val="28"/>
          <w:szCs w:val="28"/>
        </w:rPr>
        <w:t>, в том числе по годам реализации программы:</w:t>
      </w:r>
    </w:p>
    <w:p w14:paraId="547ACCD5" w14:textId="77777777" w:rsidR="001B142F" w:rsidRPr="001857CE" w:rsidRDefault="001B142F" w:rsidP="001B142F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8"/>
          <w:szCs w:val="28"/>
        </w:rPr>
      </w:pPr>
    </w:p>
    <w:p w14:paraId="0610D7EE" w14:textId="34EBC0FB" w:rsidR="001B142F" w:rsidRPr="001857CE" w:rsidRDefault="001B142F" w:rsidP="001B142F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>20</w:t>
      </w:r>
      <w:r w:rsidR="00D57E65">
        <w:rPr>
          <w:rFonts w:ascii="Arial" w:hAnsi="Arial" w:cs="Arial"/>
          <w:b w:val="0"/>
          <w:sz w:val="28"/>
          <w:szCs w:val="28"/>
        </w:rPr>
        <w:t>24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 – </w:t>
      </w:r>
      <w:r w:rsidR="00111A8C">
        <w:rPr>
          <w:rFonts w:ascii="Arial" w:hAnsi="Arial" w:cs="Arial"/>
          <w:b w:val="0"/>
          <w:sz w:val="28"/>
          <w:szCs w:val="28"/>
        </w:rPr>
        <w:t>1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1857CE">
        <w:rPr>
          <w:rFonts w:ascii="Arial" w:hAnsi="Arial" w:cs="Arial"/>
          <w:b w:val="0"/>
          <w:sz w:val="28"/>
          <w:szCs w:val="28"/>
        </w:rPr>
        <w:t>000,00 руб</w:t>
      </w:r>
      <w:r>
        <w:rPr>
          <w:rFonts w:ascii="Arial" w:hAnsi="Arial" w:cs="Arial"/>
          <w:b w:val="0"/>
          <w:sz w:val="28"/>
          <w:szCs w:val="28"/>
        </w:rPr>
        <w:t>лей</w:t>
      </w:r>
      <w:r w:rsidRPr="001857CE">
        <w:rPr>
          <w:rFonts w:ascii="Arial" w:hAnsi="Arial" w:cs="Arial"/>
          <w:b w:val="0"/>
          <w:sz w:val="28"/>
          <w:szCs w:val="28"/>
        </w:rPr>
        <w:t>;</w:t>
      </w:r>
    </w:p>
    <w:p w14:paraId="4F38830D" w14:textId="4BDDB7F2" w:rsidR="001B142F" w:rsidRPr="001857CE" w:rsidRDefault="001B142F" w:rsidP="001B142F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>20</w:t>
      </w:r>
      <w:r>
        <w:rPr>
          <w:rFonts w:ascii="Arial" w:hAnsi="Arial" w:cs="Arial"/>
          <w:b w:val="0"/>
          <w:sz w:val="28"/>
          <w:szCs w:val="28"/>
        </w:rPr>
        <w:t>2</w:t>
      </w:r>
      <w:r w:rsidR="00D57E65">
        <w:rPr>
          <w:rFonts w:ascii="Arial" w:hAnsi="Arial" w:cs="Arial"/>
          <w:b w:val="0"/>
          <w:sz w:val="28"/>
          <w:szCs w:val="28"/>
        </w:rPr>
        <w:t>5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 – </w:t>
      </w:r>
      <w:r w:rsidR="00D57E65">
        <w:rPr>
          <w:rFonts w:ascii="Arial" w:hAnsi="Arial" w:cs="Arial"/>
          <w:b w:val="0"/>
          <w:sz w:val="28"/>
          <w:szCs w:val="28"/>
        </w:rPr>
        <w:t>1 00</w:t>
      </w:r>
      <w:r>
        <w:rPr>
          <w:rFonts w:ascii="Arial" w:hAnsi="Arial" w:cs="Arial"/>
          <w:b w:val="0"/>
          <w:sz w:val="28"/>
          <w:szCs w:val="28"/>
        </w:rPr>
        <w:t>0,00</w:t>
      </w:r>
      <w:r w:rsidRPr="001857CE">
        <w:rPr>
          <w:rFonts w:ascii="Arial" w:hAnsi="Arial" w:cs="Arial"/>
          <w:b w:val="0"/>
          <w:sz w:val="28"/>
          <w:szCs w:val="28"/>
        </w:rPr>
        <w:t xml:space="preserve"> руб</w:t>
      </w:r>
      <w:r>
        <w:rPr>
          <w:rFonts w:ascii="Arial" w:hAnsi="Arial" w:cs="Arial"/>
          <w:b w:val="0"/>
          <w:sz w:val="28"/>
          <w:szCs w:val="28"/>
        </w:rPr>
        <w:t>лей</w:t>
      </w:r>
      <w:r w:rsidRPr="001857CE">
        <w:rPr>
          <w:rFonts w:ascii="Arial" w:hAnsi="Arial" w:cs="Arial"/>
          <w:b w:val="0"/>
          <w:sz w:val="28"/>
          <w:szCs w:val="28"/>
        </w:rPr>
        <w:t>;</w:t>
      </w:r>
    </w:p>
    <w:p w14:paraId="46086F66" w14:textId="39BCAF41" w:rsidR="001B142F" w:rsidRPr="001857CE" w:rsidRDefault="001B142F" w:rsidP="001B142F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>20</w:t>
      </w:r>
      <w:r>
        <w:rPr>
          <w:rFonts w:ascii="Arial" w:hAnsi="Arial" w:cs="Arial"/>
          <w:b w:val="0"/>
          <w:sz w:val="28"/>
          <w:szCs w:val="28"/>
        </w:rPr>
        <w:t>2</w:t>
      </w:r>
      <w:r w:rsidR="00D57E65">
        <w:rPr>
          <w:rFonts w:ascii="Arial" w:hAnsi="Arial" w:cs="Arial"/>
          <w:b w:val="0"/>
          <w:sz w:val="28"/>
          <w:szCs w:val="28"/>
        </w:rPr>
        <w:t>6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 –</w:t>
      </w:r>
      <w:r w:rsidR="00D57E65">
        <w:rPr>
          <w:rFonts w:ascii="Arial" w:hAnsi="Arial" w:cs="Arial"/>
          <w:b w:val="0"/>
          <w:sz w:val="28"/>
          <w:szCs w:val="28"/>
        </w:rPr>
        <w:t xml:space="preserve"> 1 00</w:t>
      </w:r>
      <w:r>
        <w:rPr>
          <w:rFonts w:ascii="Arial" w:hAnsi="Arial" w:cs="Arial"/>
          <w:b w:val="0"/>
          <w:sz w:val="28"/>
          <w:szCs w:val="28"/>
        </w:rPr>
        <w:t>0,00</w:t>
      </w:r>
      <w:r w:rsidRPr="001857CE">
        <w:rPr>
          <w:rFonts w:ascii="Arial" w:hAnsi="Arial" w:cs="Arial"/>
          <w:b w:val="0"/>
          <w:sz w:val="28"/>
          <w:szCs w:val="28"/>
        </w:rPr>
        <w:t xml:space="preserve"> руб</w:t>
      </w:r>
      <w:r>
        <w:rPr>
          <w:rFonts w:ascii="Arial" w:hAnsi="Arial" w:cs="Arial"/>
          <w:b w:val="0"/>
          <w:sz w:val="28"/>
          <w:szCs w:val="28"/>
        </w:rPr>
        <w:t>лей</w:t>
      </w:r>
      <w:r w:rsidRPr="001857CE">
        <w:rPr>
          <w:rFonts w:ascii="Arial" w:hAnsi="Arial" w:cs="Arial"/>
          <w:b w:val="0"/>
          <w:sz w:val="28"/>
          <w:szCs w:val="28"/>
        </w:rPr>
        <w:t>;</w:t>
      </w:r>
    </w:p>
    <w:p w14:paraId="4CA6888D" w14:textId="14DE1367" w:rsidR="001B142F" w:rsidRPr="001857CE" w:rsidRDefault="001B142F" w:rsidP="001B142F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>20</w:t>
      </w:r>
      <w:r>
        <w:rPr>
          <w:rFonts w:ascii="Arial" w:hAnsi="Arial" w:cs="Arial"/>
          <w:b w:val="0"/>
          <w:sz w:val="28"/>
          <w:szCs w:val="28"/>
        </w:rPr>
        <w:t>2</w:t>
      </w:r>
      <w:r w:rsidR="00D57E65">
        <w:rPr>
          <w:rFonts w:ascii="Arial" w:hAnsi="Arial" w:cs="Arial"/>
          <w:b w:val="0"/>
          <w:sz w:val="28"/>
          <w:szCs w:val="28"/>
        </w:rPr>
        <w:t>7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 –</w:t>
      </w:r>
      <w:r>
        <w:rPr>
          <w:rFonts w:ascii="Arial" w:hAnsi="Arial" w:cs="Arial"/>
          <w:b w:val="0"/>
          <w:sz w:val="28"/>
          <w:szCs w:val="28"/>
        </w:rPr>
        <w:t>0,00</w:t>
      </w:r>
      <w:r w:rsidRPr="001857CE">
        <w:rPr>
          <w:rFonts w:ascii="Arial" w:hAnsi="Arial" w:cs="Arial"/>
          <w:b w:val="0"/>
          <w:sz w:val="28"/>
          <w:szCs w:val="28"/>
        </w:rPr>
        <w:t xml:space="preserve"> руб</w:t>
      </w:r>
      <w:r>
        <w:rPr>
          <w:rFonts w:ascii="Arial" w:hAnsi="Arial" w:cs="Arial"/>
          <w:b w:val="0"/>
          <w:sz w:val="28"/>
          <w:szCs w:val="28"/>
        </w:rPr>
        <w:t>лей</w:t>
      </w:r>
      <w:r w:rsidRPr="001857CE">
        <w:rPr>
          <w:rFonts w:ascii="Arial" w:hAnsi="Arial" w:cs="Arial"/>
          <w:b w:val="0"/>
          <w:sz w:val="28"/>
          <w:szCs w:val="28"/>
        </w:rPr>
        <w:t>;</w:t>
      </w:r>
    </w:p>
    <w:p w14:paraId="2BD163AA" w14:textId="27BD0680" w:rsidR="001B142F" w:rsidRPr="001857CE" w:rsidRDefault="001B142F" w:rsidP="001B142F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1857CE">
        <w:rPr>
          <w:rFonts w:ascii="Arial" w:hAnsi="Arial" w:cs="Arial"/>
          <w:b w:val="0"/>
          <w:sz w:val="28"/>
          <w:szCs w:val="28"/>
        </w:rPr>
        <w:t>20</w:t>
      </w:r>
      <w:r>
        <w:rPr>
          <w:rFonts w:ascii="Arial" w:hAnsi="Arial" w:cs="Arial"/>
          <w:b w:val="0"/>
          <w:sz w:val="28"/>
          <w:szCs w:val="28"/>
        </w:rPr>
        <w:t>2</w:t>
      </w:r>
      <w:r w:rsidR="00D57E65">
        <w:rPr>
          <w:rFonts w:ascii="Arial" w:hAnsi="Arial" w:cs="Arial"/>
          <w:b w:val="0"/>
          <w:sz w:val="28"/>
          <w:szCs w:val="28"/>
        </w:rPr>
        <w:t>8</w:t>
      </w:r>
      <w:r w:rsidRPr="001857CE">
        <w:rPr>
          <w:rFonts w:ascii="Arial" w:hAnsi="Arial" w:cs="Arial"/>
          <w:b w:val="0"/>
          <w:sz w:val="28"/>
          <w:szCs w:val="28"/>
        </w:rPr>
        <w:t xml:space="preserve"> год –</w:t>
      </w:r>
      <w:r>
        <w:rPr>
          <w:rFonts w:ascii="Arial" w:hAnsi="Arial" w:cs="Arial"/>
          <w:b w:val="0"/>
          <w:sz w:val="28"/>
          <w:szCs w:val="28"/>
        </w:rPr>
        <w:t>0,00</w:t>
      </w:r>
      <w:r w:rsidRPr="001857CE">
        <w:rPr>
          <w:rFonts w:ascii="Arial" w:hAnsi="Arial" w:cs="Arial"/>
          <w:b w:val="0"/>
          <w:sz w:val="28"/>
          <w:szCs w:val="28"/>
        </w:rPr>
        <w:t xml:space="preserve"> руб</w:t>
      </w:r>
      <w:r>
        <w:rPr>
          <w:rFonts w:ascii="Arial" w:hAnsi="Arial" w:cs="Arial"/>
          <w:b w:val="0"/>
          <w:sz w:val="28"/>
          <w:szCs w:val="28"/>
        </w:rPr>
        <w:t>лей</w:t>
      </w:r>
      <w:r w:rsidRPr="001857CE">
        <w:rPr>
          <w:rFonts w:ascii="Arial" w:hAnsi="Arial" w:cs="Arial"/>
          <w:b w:val="0"/>
          <w:sz w:val="28"/>
          <w:szCs w:val="28"/>
        </w:rPr>
        <w:t>;</w:t>
      </w:r>
    </w:p>
    <w:p w14:paraId="1AE92D74" w14:textId="77777777" w:rsidR="001B142F" w:rsidRPr="001857CE" w:rsidRDefault="001B142F" w:rsidP="001B142F">
      <w:pPr>
        <w:pStyle w:val="ConsPlusTitle"/>
        <w:widowControl/>
        <w:ind w:firstLine="708"/>
        <w:jc w:val="both"/>
        <w:rPr>
          <w:rFonts w:ascii="Arial" w:hAnsi="Arial" w:cs="Arial"/>
          <w:sz w:val="28"/>
          <w:szCs w:val="28"/>
        </w:rPr>
      </w:pPr>
    </w:p>
    <w:p w14:paraId="7E81738F" w14:textId="77777777" w:rsidR="001B142F" w:rsidRPr="007F3AA7" w:rsidRDefault="001B142F" w:rsidP="001B142F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7F3AA7">
        <w:rPr>
          <w:rFonts w:ascii="Arial" w:hAnsi="Arial" w:cs="Arial"/>
          <w:b/>
          <w:sz w:val="28"/>
          <w:szCs w:val="28"/>
        </w:rPr>
        <w:t xml:space="preserve">. Характеристика основных </w:t>
      </w:r>
      <w:proofErr w:type="gramStart"/>
      <w:r w:rsidRPr="007F3AA7">
        <w:rPr>
          <w:rFonts w:ascii="Arial" w:hAnsi="Arial" w:cs="Arial"/>
          <w:b/>
          <w:sz w:val="28"/>
          <w:szCs w:val="28"/>
        </w:rPr>
        <w:t xml:space="preserve">мероприятий  </w:t>
      </w:r>
      <w:r>
        <w:rPr>
          <w:rFonts w:ascii="Arial" w:hAnsi="Arial" w:cs="Arial"/>
          <w:b/>
          <w:sz w:val="28"/>
          <w:szCs w:val="28"/>
        </w:rPr>
        <w:t>под</w:t>
      </w:r>
      <w:r w:rsidRPr="007F3AA7">
        <w:rPr>
          <w:rFonts w:ascii="Arial" w:hAnsi="Arial" w:cs="Arial"/>
          <w:b/>
          <w:sz w:val="28"/>
          <w:szCs w:val="28"/>
        </w:rPr>
        <w:t>программы</w:t>
      </w:r>
      <w:proofErr w:type="gramEnd"/>
      <w:r w:rsidRPr="007F3AA7">
        <w:rPr>
          <w:rFonts w:ascii="Arial" w:hAnsi="Arial" w:cs="Arial"/>
          <w:b/>
          <w:sz w:val="28"/>
          <w:szCs w:val="28"/>
        </w:rPr>
        <w:t>.</w:t>
      </w:r>
    </w:p>
    <w:p w14:paraId="473B2C89" w14:textId="77777777" w:rsidR="001B142F" w:rsidRPr="007F3AA7" w:rsidRDefault="001B142F" w:rsidP="001B142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7F3AA7">
        <w:rPr>
          <w:rFonts w:ascii="Arial" w:eastAsia="Times New Roman" w:hAnsi="Arial" w:cs="Arial"/>
          <w:sz w:val="28"/>
          <w:szCs w:val="28"/>
        </w:rPr>
        <w:t xml:space="preserve">Потребителями энергоресурсов за счет средств местного бюджета на территории </w:t>
      </w:r>
      <w:r>
        <w:rPr>
          <w:rFonts w:ascii="Arial" w:eastAsia="Times New Roman" w:hAnsi="Arial" w:cs="Arial"/>
          <w:sz w:val="28"/>
          <w:szCs w:val="28"/>
        </w:rPr>
        <w:t>Брежневского</w:t>
      </w:r>
      <w:r w:rsidRPr="007F3AA7">
        <w:rPr>
          <w:rFonts w:ascii="Arial" w:eastAsia="Times New Roman" w:hAnsi="Arial" w:cs="Arial"/>
          <w:sz w:val="28"/>
          <w:szCs w:val="28"/>
        </w:rPr>
        <w:t xml:space="preserve"> сельсовета Курского района Курской области являются: Администрация </w:t>
      </w:r>
      <w:proofErr w:type="gramStart"/>
      <w:r>
        <w:rPr>
          <w:rFonts w:ascii="Arial" w:eastAsia="Times New Roman" w:hAnsi="Arial" w:cs="Arial"/>
          <w:sz w:val="28"/>
          <w:szCs w:val="28"/>
        </w:rPr>
        <w:t xml:space="preserve">Брежневского </w:t>
      </w:r>
      <w:r w:rsidRPr="007F3AA7">
        <w:rPr>
          <w:rFonts w:ascii="Arial" w:eastAsia="Times New Roman" w:hAnsi="Arial" w:cs="Arial"/>
          <w:sz w:val="28"/>
          <w:szCs w:val="28"/>
        </w:rPr>
        <w:t xml:space="preserve"> сельсовета</w:t>
      </w:r>
      <w:proofErr w:type="gramEnd"/>
      <w:r w:rsidRPr="007F3AA7">
        <w:rPr>
          <w:rFonts w:ascii="Arial" w:eastAsia="Times New Roman" w:hAnsi="Arial" w:cs="Arial"/>
          <w:sz w:val="28"/>
          <w:szCs w:val="28"/>
        </w:rPr>
        <w:t>, МКУК «</w:t>
      </w:r>
      <w:proofErr w:type="spellStart"/>
      <w:r>
        <w:rPr>
          <w:rFonts w:ascii="Arial" w:eastAsia="Times New Roman" w:hAnsi="Arial" w:cs="Arial"/>
          <w:sz w:val="28"/>
          <w:szCs w:val="28"/>
        </w:rPr>
        <w:t>Верхнекасиновский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СДК»</w:t>
      </w:r>
      <w:r w:rsidRPr="007F3AA7">
        <w:rPr>
          <w:rFonts w:ascii="Arial" w:eastAsia="Times New Roman" w:hAnsi="Arial" w:cs="Arial"/>
          <w:sz w:val="28"/>
          <w:szCs w:val="28"/>
        </w:rPr>
        <w:t>, приборы уличного освещения.</w:t>
      </w:r>
    </w:p>
    <w:p w14:paraId="442859B6" w14:textId="77777777" w:rsidR="001B142F" w:rsidRPr="007F3AA7" w:rsidRDefault="001B142F" w:rsidP="001B142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7F3AA7">
        <w:rPr>
          <w:rFonts w:ascii="Arial" w:eastAsia="Times New Roman" w:hAnsi="Arial" w:cs="Arial"/>
          <w:sz w:val="28"/>
          <w:szCs w:val="28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proofErr w:type="gramStart"/>
      <w:r>
        <w:rPr>
          <w:rFonts w:ascii="Arial" w:eastAsia="Times New Roman" w:hAnsi="Arial" w:cs="Arial"/>
          <w:sz w:val="28"/>
          <w:szCs w:val="28"/>
        </w:rPr>
        <w:t xml:space="preserve">Брежневском </w:t>
      </w:r>
      <w:r w:rsidRPr="007F3AA7">
        <w:rPr>
          <w:rFonts w:ascii="Arial" w:eastAsia="Times New Roman" w:hAnsi="Arial" w:cs="Arial"/>
          <w:sz w:val="28"/>
          <w:szCs w:val="28"/>
        </w:rPr>
        <w:t xml:space="preserve"> сельсовете</w:t>
      </w:r>
      <w:proofErr w:type="gramEnd"/>
      <w:r w:rsidRPr="007F3AA7">
        <w:rPr>
          <w:rFonts w:ascii="Arial" w:eastAsia="Times New Roman" w:hAnsi="Arial" w:cs="Arial"/>
          <w:sz w:val="28"/>
          <w:szCs w:val="28"/>
        </w:rPr>
        <w:t xml:space="preserve">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14:paraId="5B068211" w14:textId="77777777" w:rsidR="001B142F" w:rsidRPr="007F3AA7" w:rsidRDefault="001B142F" w:rsidP="001B142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7F3AA7">
        <w:rPr>
          <w:rFonts w:ascii="Arial" w:eastAsia="Times New Roman" w:hAnsi="Arial" w:cs="Arial"/>
          <w:sz w:val="28"/>
          <w:szCs w:val="28"/>
        </w:rPr>
        <w:t>Основными мероприятиями по реализации данного направления являются: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7F3AA7">
        <w:rPr>
          <w:rFonts w:ascii="Arial" w:eastAsia="Times New Roman" w:hAnsi="Arial" w:cs="Arial"/>
          <w:sz w:val="28"/>
          <w:szCs w:val="28"/>
        </w:rPr>
        <w:t xml:space="preserve">разработка и реализация </w:t>
      </w:r>
      <w:proofErr w:type="spellStart"/>
      <w:r w:rsidRPr="007F3AA7">
        <w:rPr>
          <w:rFonts w:ascii="Arial" w:eastAsia="Times New Roman" w:hAnsi="Arial" w:cs="Arial"/>
          <w:sz w:val="28"/>
          <w:szCs w:val="28"/>
        </w:rPr>
        <w:t>пообъектных</w:t>
      </w:r>
      <w:proofErr w:type="spellEnd"/>
      <w:r w:rsidRPr="007F3AA7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7F3AA7">
        <w:rPr>
          <w:rFonts w:ascii="Arial" w:eastAsia="Times New Roman" w:hAnsi="Arial" w:cs="Arial"/>
          <w:sz w:val="28"/>
          <w:szCs w:val="28"/>
        </w:rPr>
        <w:t>мероприятий  в</w:t>
      </w:r>
      <w:proofErr w:type="gramEnd"/>
      <w:r w:rsidRPr="007F3AA7">
        <w:rPr>
          <w:rFonts w:ascii="Arial" w:eastAsia="Times New Roman" w:hAnsi="Arial" w:cs="Arial"/>
          <w:sz w:val="28"/>
          <w:szCs w:val="28"/>
        </w:rPr>
        <w:t xml:space="preserve"> области энергосбережения и повышения энергетической эффективности;</w:t>
      </w:r>
    </w:p>
    <w:p w14:paraId="23B8B60C" w14:textId="77777777" w:rsidR="001B142F" w:rsidRPr="007F3AA7" w:rsidRDefault="001B142F" w:rsidP="001B142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7F3AA7">
        <w:rPr>
          <w:rFonts w:ascii="Arial" w:eastAsia="Times New Roman" w:hAnsi="Arial" w:cs="Arial"/>
          <w:sz w:val="28"/>
          <w:szCs w:val="28"/>
        </w:rPr>
        <w:t>Перспективными являются, в частности, следующие мероприятия:</w:t>
      </w:r>
    </w:p>
    <w:p w14:paraId="002CA51B" w14:textId="77777777" w:rsidR="001B142F" w:rsidRPr="007F3AA7" w:rsidRDefault="001B142F" w:rsidP="001B142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7F3AA7">
        <w:rPr>
          <w:rFonts w:ascii="Arial" w:eastAsia="Times New Roman" w:hAnsi="Arial" w:cs="Arial"/>
          <w:sz w:val="28"/>
          <w:szCs w:val="28"/>
        </w:rPr>
        <w:lastRenderedPageBreak/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14:paraId="4BC6BFDE" w14:textId="77777777" w:rsidR="001B142F" w:rsidRPr="007F3AA7" w:rsidRDefault="001B142F" w:rsidP="001B142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proofErr w:type="gramStart"/>
      <w:r w:rsidRPr="007F3AA7">
        <w:rPr>
          <w:rFonts w:ascii="Arial" w:eastAsia="Times New Roman" w:hAnsi="Arial" w:cs="Arial"/>
          <w:sz w:val="28"/>
          <w:szCs w:val="28"/>
        </w:rPr>
        <w:t>утепление  зданий</w:t>
      </w:r>
      <w:proofErr w:type="gramEnd"/>
      <w:r w:rsidRPr="007F3AA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(утепление стен, замена окон), </w:t>
      </w:r>
      <w:r w:rsidRPr="007F3AA7">
        <w:rPr>
          <w:rFonts w:ascii="Arial" w:eastAsia="Times New Roman" w:hAnsi="Arial" w:cs="Arial"/>
          <w:sz w:val="28"/>
          <w:szCs w:val="28"/>
        </w:rPr>
        <w:t xml:space="preserve"> утепление тамбуров, входных дверей, ремонт кровель.</w:t>
      </w:r>
    </w:p>
    <w:p w14:paraId="22BB974C" w14:textId="77777777" w:rsidR="001B142F" w:rsidRPr="007F3AA7" w:rsidRDefault="001B142F" w:rsidP="001B142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sz w:val="28"/>
          <w:szCs w:val="28"/>
        </w:rPr>
      </w:pPr>
    </w:p>
    <w:p w14:paraId="11A7F2D6" w14:textId="77777777" w:rsidR="001B142F" w:rsidRPr="007F3AA7" w:rsidRDefault="001B142F" w:rsidP="001B142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Pr="007F3AA7">
        <w:rPr>
          <w:rFonts w:ascii="Arial" w:hAnsi="Arial" w:cs="Arial"/>
          <w:b/>
          <w:sz w:val="28"/>
          <w:szCs w:val="28"/>
        </w:rPr>
        <w:t xml:space="preserve">. Анализ рисков реализации </w:t>
      </w:r>
      <w:r>
        <w:rPr>
          <w:rFonts w:ascii="Arial" w:hAnsi="Arial" w:cs="Arial"/>
          <w:b/>
          <w:sz w:val="28"/>
          <w:szCs w:val="28"/>
        </w:rPr>
        <w:t>под</w:t>
      </w:r>
      <w:r w:rsidRPr="007F3AA7">
        <w:rPr>
          <w:rFonts w:ascii="Arial" w:hAnsi="Arial" w:cs="Arial"/>
          <w:b/>
          <w:sz w:val="28"/>
          <w:szCs w:val="28"/>
        </w:rPr>
        <w:t xml:space="preserve">программы и </w:t>
      </w:r>
      <w:r>
        <w:rPr>
          <w:rFonts w:ascii="Arial" w:hAnsi="Arial" w:cs="Arial"/>
          <w:b/>
          <w:sz w:val="28"/>
          <w:szCs w:val="28"/>
        </w:rPr>
        <w:t>описание мер управления рисками</w:t>
      </w:r>
      <w:r w:rsidRPr="007F3AA7">
        <w:rPr>
          <w:rFonts w:ascii="Arial" w:hAnsi="Arial" w:cs="Arial"/>
          <w:b/>
          <w:sz w:val="28"/>
          <w:szCs w:val="28"/>
        </w:rPr>
        <w:t>.</w:t>
      </w:r>
    </w:p>
    <w:p w14:paraId="731BC65E" w14:textId="77777777" w:rsidR="001B142F" w:rsidRPr="007F3AA7" w:rsidRDefault="001B142F" w:rsidP="001B142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Для оценки достижения цели </w:t>
      </w:r>
      <w:r>
        <w:rPr>
          <w:rFonts w:ascii="Arial" w:hAnsi="Arial" w:cs="Arial"/>
          <w:sz w:val="28"/>
          <w:szCs w:val="28"/>
        </w:rPr>
        <w:t>под</w:t>
      </w:r>
      <w:r w:rsidRPr="007F3AA7">
        <w:rPr>
          <w:rFonts w:ascii="Arial" w:hAnsi="Arial" w:cs="Arial"/>
          <w:sz w:val="28"/>
          <w:szCs w:val="28"/>
        </w:rPr>
        <w:t xml:space="preserve">программы   необходимо учитывать макроэкономические, финансовые, операционные, </w:t>
      </w:r>
      <w:proofErr w:type="gramStart"/>
      <w:r w:rsidRPr="007F3AA7">
        <w:rPr>
          <w:rFonts w:ascii="Arial" w:hAnsi="Arial" w:cs="Arial"/>
          <w:sz w:val="28"/>
          <w:szCs w:val="28"/>
        </w:rPr>
        <w:t>социальные  риски</w:t>
      </w:r>
      <w:proofErr w:type="gramEnd"/>
      <w:r w:rsidRPr="007F3AA7">
        <w:rPr>
          <w:rFonts w:ascii="Arial" w:hAnsi="Arial" w:cs="Arial"/>
          <w:sz w:val="28"/>
          <w:szCs w:val="28"/>
        </w:rPr>
        <w:t xml:space="preserve">. Анализ общих рисков, описание мер управления рисками, методика оценки эффективности приведены в общей части </w:t>
      </w:r>
      <w:proofErr w:type="gramStart"/>
      <w:r w:rsidRPr="007F3AA7">
        <w:rPr>
          <w:rFonts w:ascii="Arial" w:hAnsi="Arial" w:cs="Arial"/>
          <w:sz w:val="28"/>
          <w:szCs w:val="28"/>
        </w:rPr>
        <w:t xml:space="preserve">муниципальной  </w:t>
      </w:r>
      <w:r>
        <w:rPr>
          <w:rFonts w:ascii="Arial" w:hAnsi="Arial" w:cs="Arial"/>
          <w:sz w:val="28"/>
          <w:szCs w:val="28"/>
        </w:rPr>
        <w:t>под</w:t>
      </w:r>
      <w:r w:rsidRPr="007F3AA7">
        <w:rPr>
          <w:rFonts w:ascii="Arial" w:hAnsi="Arial" w:cs="Arial"/>
          <w:sz w:val="28"/>
          <w:szCs w:val="28"/>
        </w:rPr>
        <w:t>программы</w:t>
      </w:r>
      <w:proofErr w:type="gramEnd"/>
      <w:r w:rsidRPr="007F3AA7">
        <w:rPr>
          <w:rFonts w:ascii="Arial" w:hAnsi="Arial" w:cs="Arial"/>
          <w:sz w:val="28"/>
          <w:szCs w:val="28"/>
        </w:rPr>
        <w:t>.</w:t>
      </w:r>
    </w:p>
    <w:p w14:paraId="0B96010F" w14:textId="77777777" w:rsidR="001B142F" w:rsidRPr="007F3AA7" w:rsidRDefault="001B142F" w:rsidP="001B142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</w:t>
      </w:r>
      <w:r>
        <w:rPr>
          <w:rFonts w:ascii="Arial" w:hAnsi="Arial" w:cs="Arial"/>
          <w:sz w:val="28"/>
          <w:szCs w:val="28"/>
        </w:rPr>
        <w:t>под</w:t>
      </w:r>
      <w:r w:rsidRPr="007F3AA7">
        <w:rPr>
          <w:rFonts w:ascii="Arial" w:hAnsi="Arial" w:cs="Arial"/>
          <w:sz w:val="28"/>
          <w:szCs w:val="28"/>
        </w:rPr>
        <w:t xml:space="preserve">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14:paraId="14B34823" w14:textId="77777777" w:rsidR="001B142F" w:rsidRPr="007F3AA7" w:rsidRDefault="001B142F" w:rsidP="001B142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14:paraId="3CE31638" w14:textId="77777777" w:rsidR="001B142F" w:rsidRPr="007F3AA7" w:rsidRDefault="001B142F" w:rsidP="001B142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7F3AA7">
        <w:rPr>
          <w:rFonts w:ascii="Arial" w:hAnsi="Arial" w:cs="Arial"/>
          <w:sz w:val="28"/>
          <w:szCs w:val="28"/>
        </w:rPr>
        <w:t xml:space="preserve">     Информационные риски в рамках   муниципальной </w:t>
      </w:r>
      <w:r>
        <w:rPr>
          <w:rFonts w:ascii="Arial" w:hAnsi="Arial" w:cs="Arial"/>
          <w:sz w:val="28"/>
          <w:szCs w:val="28"/>
        </w:rPr>
        <w:t>под</w:t>
      </w:r>
      <w:r w:rsidRPr="007F3AA7">
        <w:rPr>
          <w:rFonts w:ascii="Arial" w:hAnsi="Arial" w:cs="Arial"/>
          <w:sz w:val="28"/>
          <w:szCs w:val="28"/>
        </w:rPr>
        <w:t xml:space="preserve">программы будут минимизироваться путем разработки предложений по совершенствованию </w:t>
      </w:r>
      <w:proofErr w:type="gramStart"/>
      <w:r w:rsidRPr="007F3AA7">
        <w:rPr>
          <w:rFonts w:ascii="Arial" w:hAnsi="Arial" w:cs="Arial"/>
          <w:sz w:val="28"/>
          <w:szCs w:val="28"/>
        </w:rPr>
        <w:t>форм  отчетности</w:t>
      </w:r>
      <w:proofErr w:type="gramEnd"/>
      <w:r w:rsidRPr="007F3AA7">
        <w:rPr>
          <w:rFonts w:ascii="Arial" w:hAnsi="Arial" w:cs="Arial"/>
          <w:sz w:val="28"/>
          <w:szCs w:val="28"/>
        </w:rPr>
        <w:t xml:space="preserve">  сферы  отдыха и оздоровления детей в целях повышения их  полноты и информационной полезности.</w:t>
      </w:r>
    </w:p>
    <w:p w14:paraId="7F4BEB25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0C27F9E2" w14:textId="77777777" w:rsidR="00A01504" w:rsidRDefault="00A01504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3A15EA13" w14:textId="77777777" w:rsidR="00A01504" w:rsidRDefault="00A01504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245F21C4" w14:textId="77777777" w:rsidR="00A01504" w:rsidRDefault="00A01504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05EC2A46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3DC30214" w14:textId="77777777" w:rsidR="001B142F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6B1420C6" w14:textId="71F50B54" w:rsidR="00D3751F" w:rsidRPr="007F3AA7" w:rsidRDefault="001B142F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</w:t>
      </w:r>
      <w:r w:rsidR="00D72EEB">
        <w:rPr>
          <w:rFonts w:ascii="Arial" w:hAnsi="Arial" w:cs="Arial"/>
          <w:sz w:val="24"/>
          <w:szCs w:val="24"/>
        </w:rPr>
        <w:t xml:space="preserve">       </w:t>
      </w:r>
      <w:r w:rsidR="007506C5">
        <w:rPr>
          <w:rFonts w:ascii="Arial" w:hAnsi="Arial" w:cs="Arial"/>
          <w:sz w:val="24"/>
          <w:szCs w:val="24"/>
        </w:rPr>
        <w:t xml:space="preserve">        </w:t>
      </w:r>
      <w:r w:rsidR="00D3751F" w:rsidRPr="007F3AA7">
        <w:rPr>
          <w:rFonts w:ascii="Arial" w:hAnsi="Arial" w:cs="Arial"/>
          <w:sz w:val="24"/>
          <w:szCs w:val="24"/>
        </w:rPr>
        <w:t xml:space="preserve">Приложение № </w:t>
      </w:r>
      <w:r w:rsidR="004856D1" w:rsidRPr="007F3AA7">
        <w:rPr>
          <w:rFonts w:ascii="Arial" w:hAnsi="Arial" w:cs="Arial"/>
          <w:sz w:val="24"/>
          <w:szCs w:val="24"/>
        </w:rPr>
        <w:t>1</w:t>
      </w:r>
    </w:p>
    <w:p w14:paraId="7E3A3F2A" w14:textId="77777777" w:rsidR="00D3751F" w:rsidRPr="007F3AA7" w:rsidRDefault="00D3751F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7F3AA7">
        <w:rPr>
          <w:rFonts w:ascii="Arial" w:hAnsi="Arial" w:cs="Arial"/>
          <w:sz w:val="24"/>
          <w:szCs w:val="24"/>
        </w:rPr>
        <w:t>к муниципальной программе</w:t>
      </w:r>
      <w:r w:rsidR="004856D1" w:rsidRPr="007F3AA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856D1" w:rsidRPr="007F3AA7">
        <w:rPr>
          <w:rFonts w:ascii="Arial" w:hAnsi="Arial" w:cs="Arial"/>
          <w:sz w:val="24"/>
          <w:szCs w:val="24"/>
        </w:rPr>
        <w:t>Энергосбережение  и</w:t>
      </w:r>
      <w:proofErr w:type="gramEnd"/>
      <w:r w:rsidR="004856D1" w:rsidRPr="007F3AA7">
        <w:rPr>
          <w:rFonts w:ascii="Arial" w:hAnsi="Arial" w:cs="Arial"/>
          <w:sz w:val="24"/>
          <w:szCs w:val="24"/>
        </w:rPr>
        <w:t xml:space="preserve"> повышение энергетической эффективности в </w:t>
      </w:r>
      <w:r w:rsidR="008104EA">
        <w:rPr>
          <w:rFonts w:ascii="Arial" w:hAnsi="Arial" w:cs="Arial"/>
          <w:sz w:val="24"/>
          <w:szCs w:val="24"/>
        </w:rPr>
        <w:t xml:space="preserve">Брежневском </w:t>
      </w:r>
      <w:r w:rsidR="007506C5">
        <w:rPr>
          <w:rFonts w:ascii="Arial" w:hAnsi="Arial" w:cs="Arial"/>
          <w:sz w:val="24"/>
          <w:szCs w:val="24"/>
        </w:rPr>
        <w:t xml:space="preserve">сельсовете Курского </w:t>
      </w:r>
      <w:r w:rsidR="004856D1" w:rsidRPr="007F3AA7">
        <w:rPr>
          <w:rFonts w:ascii="Arial" w:hAnsi="Arial" w:cs="Arial"/>
          <w:sz w:val="24"/>
          <w:szCs w:val="24"/>
        </w:rPr>
        <w:t>района Курской области</w:t>
      </w:r>
    </w:p>
    <w:p w14:paraId="1B963C8D" w14:textId="77777777" w:rsidR="00B4341B" w:rsidRPr="007F3AA7" w:rsidRDefault="00B4341B" w:rsidP="007F3AA7">
      <w:pPr>
        <w:pStyle w:val="ConsPlusNormal"/>
        <w:spacing w:line="276" w:lineRule="auto"/>
        <w:ind w:left="5670" w:firstLine="0"/>
        <w:rPr>
          <w:sz w:val="28"/>
          <w:szCs w:val="28"/>
        </w:rPr>
      </w:pPr>
    </w:p>
    <w:p w14:paraId="6D9D9E4C" w14:textId="77777777" w:rsidR="00B4341B" w:rsidRPr="007F3AA7" w:rsidRDefault="00B4341B" w:rsidP="007F3AA7">
      <w:pPr>
        <w:pStyle w:val="ConsPlusNormal"/>
        <w:spacing w:line="276" w:lineRule="auto"/>
        <w:ind w:left="5670" w:firstLine="0"/>
        <w:rPr>
          <w:sz w:val="28"/>
          <w:szCs w:val="28"/>
        </w:rPr>
      </w:pPr>
    </w:p>
    <w:p w14:paraId="52CEC8D6" w14:textId="77777777" w:rsidR="00B4341B" w:rsidRPr="007F3AA7" w:rsidRDefault="00B4341B" w:rsidP="007F3AA7">
      <w:pPr>
        <w:pStyle w:val="ConsPlusNormal"/>
        <w:spacing w:line="276" w:lineRule="auto"/>
        <w:ind w:left="-142" w:firstLine="0"/>
        <w:jc w:val="center"/>
        <w:rPr>
          <w:sz w:val="28"/>
          <w:szCs w:val="28"/>
        </w:rPr>
      </w:pPr>
    </w:p>
    <w:p w14:paraId="61FBA410" w14:textId="77777777" w:rsidR="00B4341B" w:rsidRPr="007F3AA7" w:rsidRDefault="00B4341B" w:rsidP="007F3AA7">
      <w:pPr>
        <w:pStyle w:val="ConsPlusNormal"/>
        <w:spacing w:line="276" w:lineRule="auto"/>
        <w:ind w:left="-142" w:firstLine="0"/>
        <w:jc w:val="center"/>
        <w:rPr>
          <w:b/>
          <w:sz w:val="28"/>
          <w:szCs w:val="28"/>
        </w:rPr>
      </w:pPr>
      <w:bookmarkStart w:id="0" w:name="Par1524"/>
      <w:bookmarkEnd w:id="0"/>
      <w:r w:rsidRPr="007F3AA7">
        <w:rPr>
          <w:b/>
          <w:sz w:val="28"/>
          <w:szCs w:val="28"/>
        </w:rPr>
        <w:t>РЕСУРСНОЕ ОБЕСПЕЧЕНИЕ</w:t>
      </w:r>
    </w:p>
    <w:p w14:paraId="0DD1F05A" w14:textId="77777777" w:rsidR="00B000EB" w:rsidRPr="007F3AA7" w:rsidRDefault="00B4341B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Муниципальной программы «</w:t>
      </w:r>
      <w:proofErr w:type="gramStart"/>
      <w:r w:rsidR="00B000EB" w:rsidRPr="007F3AA7">
        <w:rPr>
          <w:rFonts w:ascii="Arial" w:hAnsi="Arial" w:cs="Arial"/>
          <w:b/>
          <w:sz w:val="28"/>
          <w:szCs w:val="28"/>
        </w:rPr>
        <w:t>Энергосбережение  и</w:t>
      </w:r>
      <w:proofErr w:type="gramEnd"/>
      <w:r w:rsidR="00B000EB" w:rsidRPr="007F3AA7">
        <w:rPr>
          <w:rFonts w:ascii="Arial" w:hAnsi="Arial" w:cs="Arial"/>
          <w:b/>
          <w:sz w:val="28"/>
          <w:szCs w:val="28"/>
        </w:rPr>
        <w:t xml:space="preserve"> повышение энергетической эффективности в </w:t>
      </w:r>
      <w:r w:rsidR="008104EA">
        <w:rPr>
          <w:rFonts w:ascii="Arial" w:hAnsi="Arial" w:cs="Arial"/>
          <w:b/>
          <w:sz w:val="28"/>
          <w:szCs w:val="28"/>
        </w:rPr>
        <w:t>Брежневском</w:t>
      </w:r>
      <w:r w:rsidR="00B000EB" w:rsidRPr="007F3AA7">
        <w:rPr>
          <w:rFonts w:ascii="Arial" w:hAnsi="Arial" w:cs="Arial"/>
          <w:b/>
          <w:sz w:val="28"/>
          <w:szCs w:val="28"/>
        </w:rPr>
        <w:t xml:space="preserve"> сельсовете Курского    района Курской области»</w:t>
      </w:r>
    </w:p>
    <w:p w14:paraId="49FE6DCF" w14:textId="77777777" w:rsidR="00B000EB" w:rsidRPr="007F3AA7" w:rsidRDefault="00B000EB" w:rsidP="007F3AA7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8"/>
          <w:szCs w:val="28"/>
        </w:rPr>
      </w:pPr>
    </w:p>
    <w:p w14:paraId="40C7721F" w14:textId="77777777" w:rsidR="00B4341B" w:rsidRPr="007F3AA7" w:rsidRDefault="00B4341B" w:rsidP="007F3AA7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sz w:val="28"/>
          <w:szCs w:val="28"/>
        </w:rPr>
      </w:pPr>
    </w:p>
    <w:p w14:paraId="3E71D386" w14:textId="77777777" w:rsidR="00B4341B" w:rsidRPr="007F3AA7" w:rsidRDefault="00B4341B" w:rsidP="007F3AA7">
      <w:pPr>
        <w:pStyle w:val="ConsPlusNormal"/>
        <w:spacing w:line="276" w:lineRule="auto"/>
        <w:ind w:left="-142" w:firstLine="0"/>
        <w:jc w:val="both"/>
        <w:rPr>
          <w:sz w:val="28"/>
          <w:szCs w:val="28"/>
        </w:rPr>
      </w:pPr>
    </w:p>
    <w:tbl>
      <w:tblPr>
        <w:tblW w:w="10474" w:type="dxa"/>
        <w:tblInd w:w="-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701"/>
        <w:gridCol w:w="1418"/>
        <w:gridCol w:w="1480"/>
        <w:gridCol w:w="1418"/>
        <w:gridCol w:w="1496"/>
        <w:gridCol w:w="1543"/>
      </w:tblGrid>
      <w:tr w:rsidR="00F42322" w:rsidRPr="007F3AA7" w14:paraId="6AA09505" w14:textId="77777777" w:rsidTr="007506C5">
        <w:trPr>
          <w:trHeight w:val="345"/>
        </w:trPr>
        <w:tc>
          <w:tcPr>
            <w:tcW w:w="1418" w:type="dxa"/>
            <w:vMerge w:val="restart"/>
          </w:tcPr>
          <w:p w14:paraId="2FCC815D" w14:textId="77777777" w:rsidR="00F42322" w:rsidRPr="00704144" w:rsidRDefault="007506C5" w:rsidP="007506C5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14:paraId="538BA3C7" w14:textId="77777777" w:rsidR="004856D1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Всего за п</w:t>
            </w:r>
            <w:r w:rsidR="004856D1" w:rsidRPr="00704144">
              <w:rPr>
                <w:sz w:val="24"/>
                <w:szCs w:val="24"/>
              </w:rPr>
              <w:t>ериод реализации программы</w:t>
            </w:r>
          </w:p>
          <w:p w14:paraId="2F16DEB6" w14:textId="77777777" w:rsidR="00F42322" w:rsidRPr="00704144" w:rsidRDefault="004856D1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 xml:space="preserve"> </w:t>
            </w:r>
            <w:proofErr w:type="gramStart"/>
            <w:r w:rsidRPr="00704144">
              <w:rPr>
                <w:sz w:val="24"/>
                <w:szCs w:val="24"/>
              </w:rPr>
              <w:t>(</w:t>
            </w:r>
            <w:r w:rsidR="00F42322" w:rsidRPr="00704144">
              <w:rPr>
                <w:sz w:val="24"/>
                <w:szCs w:val="24"/>
              </w:rPr>
              <w:t xml:space="preserve"> руб</w:t>
            </w:r>
            <w:r w:rsidRPr="00704144">
              <w:rPr>
                <w:sz w:val="24"/>
                <w:szCs w:val="24"/>
              </w:rPr>
              <w:t>лей</w:t>
            </w:r>
            <w:proofErr w:type="gramEnd"/>
            <w:r w:rsidR="00F42322" w:rsidRPr="00704144">
              <w:rPr>
                <w:sz w:val="24"/>
                <w:szCs w:val="24"/>
              </w:rPr>
              <w:t>.)</w:t>
            </w:r>
          </w:p>
        </w:tc>
        <w:tc>
          <w:tcPr>
            <w:tcW w:w="7355" w:type="dxa"/>
            <w:gridSpan w:val="5"/>
          </w:tcPr>
          <w:p w14:paraId="1B6AC8A8" w14:textId="77777777" w:rsidR="00F42322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В том числе: (руб</w:t>
            </w:r>
            <w:r w:rsidR="004856D1" w:rsidRPr="00704144">
              <w:rPr>
                <w:sz w:val="24"/>
                <w:szCs w:val="24"/>
              </w:rPr>
              <w:t>лей</w:t>
            </w:r>
            <w:r w:rsidRPr="00704144">
              <w:rPr>
                <w:sz w:val="24"/>
                <w:szCs w:val="24"/>
              </w:rPr>
              <w:t>)</w:t>
            </w:r>
          </w:p>
        </w:tc>
      </w:tr>
      <w:tr w:rsidR="00F42322" w:rsidRPr="007F3AA7" w14:paraId="07FA366C" w14:textId="77777777" w:rsidTr="009D78CB">
        <w:trPr>
          <w:trHeight w:val="345"/>
        </w:trPr>
        <w:tc>
          <w:tcPr>
            <w:tcW w:w="1418" w:type="dxa"/>
            <w:vMerge/>
          </w:tcPr>
          <w:p w14:paraId="2D81BF4D" w14:textId="77777777" w:rsidR="00F42322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94C8AF" w14:textId="77777777" w:rsidR="00F42322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7E3C801" w14:textId="18202030"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D57E65">
              <w:rPr>
                <w:sz w:val="24"/>
                <w:szCs w:val="24"/>
              </w:rPr>
              <w:t xml:space="preserve">24 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480" w:type="dxa"/>
          </w:tcPr>
          <w:p w14:paraId="187C8D75" w14:textId="4935DA39"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</w:t>
            </w:r>
            <w:r w:rsidR="00D57E65">
              <w:rPr>
                <w:sz w:val="24"/>
                <w:szCs w:val="24"/>
              </w:rPr>
              <w:t xml:space="preserve">5 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14:paraId="7D4B72BA" w14:textId="76E8799C"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</w:t>
            </w:r>
            <w:r w:rsidR="00D57E65">
              <w:rPr>
                <w:sz w:val="24"/>
                <w:szCs w:val="24"/>
              </w:rPr>
              <w:t xml:space="preserve">6 </w:t>
            </w:r>
            <w:r w:rsidRPr="00704144">
              <w:rPr>
                <w:sz w:val="24"/>
                <w:szCs w:val="24"/>
              </w:rPr>
              <w:t>го</w:t>
            </w:r>
            <w:r w:rsidR="004856D1" w:rsidRPr="00704144">
              <w:rPr>
                <w:sz w:val="24"/>
                <w:szCs w:val="24"/>
              </w:rPr>
              <w:t>д</w:t>
            </w:r>
          </w:p>
        </w:tc>
        <w:tc>
          <w:tcPr>
            <w:tcW w:w="1496" w:type="dxa"/>
          </w:tcPr>
          <w:p w14:paraId="527D56BC" w14:textId="30A0A4CC"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</w:t>
            </w:r>
            <w:r w:rsidR="00D57E65">
              <w:rPr>
                <w:sz w:val="24"/>
                <w:szCs w:val="24"/>
              </w:rPr>
              <w:t xml:space="preserve">7 </w:t>
            </w:r>
            <w:r w:rsidR="004856D1" w:rsidRPr="00704144">
              <w:rPr>
                <w:sz w:val="24"/>
                <w:szCs w:val="24"/>
              </w:rPr>
              <w:t>г</w:t>
            </w:r>
            <w:r w:rsidRPr="00704144">
              <w:rPr>
                <w:sz w:val="24"/>
                <w:szCs w:val="24"/>
              </w:rPr>
              <w:t>од</w:t>
            </w:r>
          </w:p>
        </w:tc>
        <w:tc>
          <w:tcPr>
            <w:tcW w:w="1543" w:type="dxa"/>
          </w:tcPr>
          <w:p w14:paraId="2D754C3B" w14:textId="347D511D"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B806A0" w:rsidRPr="00704144">
              <w:rPr>
                <w:sz w:val="24"/>
                <w:szCs w:val="24"/>
              </w:rPr>
              <w:t>2</w:t>
            </w:r>
            <w:r w:rsidR="00D57E65">
              <w:rPr>
                <w:sz w:val="24"/>
                <w:szCs w:val="24"/>
              </w:rPr>
              <w:t>8</w:t>
            </w:r>
            <w:r w:rsidRPr="00704144">
              <w:rPr>
                <w:sz w:val="24"/>
                <w:szCs w:val="24"/>
              </w:rPr>
              <w:t xml:space="preserve"> год</w:t>
            </w:r>
          </w:p>
        </w:tc>
      </w:tr>
      <w:tr w:rsidR="00914A05" w:rsidRPr="007F3AA7" w14:paraId="7450A51B" w14:textId="77777777" w:rsidTr="009D78CB">
        <w:trPr>
          <w:trHeight w:val="345"/>
        </w:trPr>
        <w:tc>
          <w:tcPr>
            <w:tcW w:w="1418" w:type="dxa"/>
          </w:tcPr>
          <w:p w14:paraId="25068F8C" w14:textId="77777777" w:rsidR="00914A05" w:rsidRPr="00704144" w:rsidRDefault="00914A05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14:paraId="07BDBE30" w14:textId="52E6DE5C" w:rsidR="00203F22" w:rsidRPr="00CA56B3" w:rsidRDefault="00111A8C" w:rsidP="00203F22">
            <w:pPr>
              <w:pStyle w:val="ConsPlusNormal"/>
              <w:spacing w:line="276" w:lineRule="auto"/>
              <w:ind w:left="57" w:right="57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D57E65">
              <w:rPr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1418" w:type="dxa"/>
          </w:tcPr>
          <w:p w14:paraId="1535E020" w14:textId="16481CAD" w:rsidR="00914A05" w:rsidRPr="00704144" w:rsidRDefault="00111A8C" w:rsidP="0061566D">
            <w:pPr>
              <w:ind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D78CB"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480" w:type="dxa"/>
          </w:tcPr>
          <w:p w14:paraId="4EE3F74D" w14:textId="02B14242" w:rsidR="00914A05" w:rsidRPr="00704144" w:rsidRDefault="00D57E65" w:rsidP="007F3AA7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A358D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914A05" w:rsidRPr="0070414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1A933059" w14:textId="45AA7597" w:rsidR="00914A05" w:rsidRPr="00704144" w:rsidRDefault="00D57E65" w:rsidP="007F3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</w:t>
            </w:r>
            <w:r w:rsidR="009D78CB"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96" w:type="dxa"/>
          </w:tcPr>
          <w:p w14:paraId="1BB284FA" w14:textId="11D16462" w:rsidR="00914A05" w:rsidRPr="00704144" w:rsidRDefault="00D57E65" w:rsidP="00424D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B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43" w:type="dxa"/>
          </w:tcPr>
          <w:p w14:paraId="2AA4189A" w14:textId="2F5F5920" w:rsidR="00914A05" w:rsidRPr="00704144" w:rsidRDefault="008B6A9F" w:rsidP="00424D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14:paraId="54DB02DB" w14:textId="77777777" w:rsidR="00B4341B" w:rsidRPr="007F3AA7" w:rsidRDefault="00B4341B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8"/>
          <w:szCs w:val="28"/>
        </w:rPr>
      </w:pPr>
    </w:p>
    <w:p w14:paraId="710963BF" w14:textId="77777777" w:rsidR="00B4341B" w:rsidRPr="007F3AA7" w:rsidRDefault="00B4341B" w:rsidP="007F3AA7">
      <w:pPr>
        <w:pStyle w:val="ConsPlusNormal"/>
        <w:spacing w:line="276" w:lineRule="auto"/>
        <w:ind w:firstLine="142"/>
        <w:jc w:val="right"/>
        <w:outlineLvl w:val="1"/>
        <w:rPr>
          <w:sz w:val="28"/>
          <w:szCs w:val="28"/>
        </w:rPr>
      </w:pPr>
    </w:p>
    <w:p w14:paraId="10448E93" w14:textId="77777777" w:rsidR="00B4341B" w:rsidRPr="007F3AA7" w:rsidRDefault="00B4341B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8"/>
          <w:szCs w:val="28"/>
        </w:rPr>
      </w:pPr>
    </w:p>
    <w:p w14:paraId="311E5E5E" w14:textId="77777777" w:rsidR="004856D1" w:rsidRDefault="004856D1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75170221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EB99EDB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20FFC92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3A592BAE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9ED865D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78484139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6FB24B1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6BBB4CE0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B811E85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737C9294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D1035CC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41EC9AAB" w14:textId="77777777" w:rsidR="004856D1" w:rsidRPr="007506C5" w:rsidRDefault="004856D1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2CF65782" w14:textId="77777777" w:rsidR="004856D1" w:rsidRPr="007506C5" w:rsidRDefault="007506C5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Подпрограмме </w:t>
      </w:r>
      <w:r w:rsidR="004856D1" w:rsidRPr="007506C5">
        <w:rPr>
          <w:rFonts w:ascii="Arial" w:hAnsi="Arial" w:cs="Arial"/>
          <w:sz w:val="24"/>
          <w:szCs w:val="24"/>
        </w:rPr>
        <w:t>«Энергосбережение» муниципальной программы «</w:t>
      </w:r>
      <w:proofErr w:type="gramStart"/>
      <w:r w:rsidR="004856D1" w:rsidRPr="007506C5">
        <w:rPr>
          <w:rFonts w:ascii="Arial" w:hAnsi="Arial" w:cs="Arial"/>
          <w:sz w:val="24"/>
          <w:szCs w:val="24"/>
        </w:rPr>
        <w:t>Энергосбережение  и</w:t>
      </w:r>
      <w:proofErr w:type="gramEnd"/>
      <w:r w:rsidR="004856D1" w:rsidRPr="007506C5">
        <w:rPr>
          <w:rFonts w:ascii="Arial" w:hAnsi="Arial" w:cs="Arial"/>
          <w:sz w:val="24"/>
          <w:szCs w:val="24"/>
        </w:rPr>
        <w:t xml:space="preserve"> повышение энергетической эффективности в </w:t>
      </w:r>
      <w:r w:rsidR="008104EA" w:rsidRPr="007506C5">
        <w:rPr>
          <w:rFonts w:ascii="Arial" w:hAnsi="Arial" w:cs="Arial"/>
          <w:sz w:val="24"/>
          <w:szCs w:val="24"/>
        </w:rPr>
        <w:t xml:space="preserve">Брежневском </w:t>
      </w:r>
      <w:r w:rsidR="004856D1" w:rsidRPr="007506C5">
        <w:rPr>
          <w:rFonts w:ascii="Arial" w:hAnsi="Arial" w:cs="Arial"/>
          <w:sz w:val="24"/>
          <w:szCs w:val="24"/>
        </w:rPr>
        <w:t>сельсовете Курского   района Курской области»</w:t>
      </w:r>
    </w:p>
    <w:p w14:paraId="0187D159" w14:textId="77777777" w:rsidR="004856D1" w:rsidRPr="004A2EDE" w:rsidRDefault="004856D1" w:rsidP="007F3AA7">
      <w:pPr>
        <w:pStyle w:val="ConsPlusNormal"/>
        <w:spacing w:line="276" w:lineRule="auto"/>
        <w:ind w:left="5670" w:firstLine="0"/>
      </w:pPr>
    </w:p>
    <w:p w14:paraId="527702DF" w14:textId="77777777" w:rsidR="004856D1" w:rsidRPr="007F3AA7" w:rsidRDefault="004856D1" w:rsidP="007F3AA7">
      <w:pPr>
        <w:pStyle w:val="ConsPlusNormal"/>
        <w:spacing w:line="276" w:lineRule="auto"/>
        <w:ind w:left="5670" w:firstLine="0"/>
        <w:rPr>
          <w:sz w:val="28"/>
          <w:szCs w:val="28"/>
        </w:rPr>
      </w:pPr>
    </w:p>
    <w:p w14:paraId="3AB6000D" w14:textId="77777777" w:rsidR="004856D1" w:rsidRPr="007F3AA7" w:rsidRDefault="004856D1" w:rsidP="007F3AA7">
      <w:pPr>
        <w:pStyle w:val="ConsPlusNormal"/>
        <w:spacing w:line="276" w:lineRule="auto"/>
        <w:ind w:left="-142" w:firstLine="0"/>
        <w:jc w:val="center"/>
        <w:rPr>
          <w:sz w:val="28"/>
          <w:szCs w:val="28"/>
        </w:rPr>
      </w:pPr>
    </w:p>
    <w:p w14:paraId="732CCC42" w14:textId="77777777" w:rsidR="004856D1" w:rsidRPr="007F3AA7" w:rsidRDefault="004856D1" w:rsidP="007F3AA7">
      <w:pPr>
        <w:pStyle w:val="ConsPlusNormal"/>
        <w:spacing w:line="276" w:lineRule="auto"/>
        <w:ind w:left="-142" w:firstLine="0"/>
        <w:jc w:val="center"/>
        <w:rPr>
          <w:b/>
          <w:sz w:val="28"/>
          <w:szCs w:val="28"/>
        </w:rPr>
      </w:pPr>
      <w:r w:rsidRPr="007F3AA7">
        <w:rPr>
          <w:b/>
          <w:sz w:val="28"/>
          <w:szCs w:val="28"/>
        </w:rPr>
        <w:t>РЕСУРСНОЕ ОБЕСПЕЧЕНИЕ</w:t>
      </w:r>
    </w:p>
    <w:p w14:paraId="18A50281" w14:textId="77777777" w:rsidR="004856D1" w:rsidRPr="007F3AA7" w:rsidRDefault="004856D1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 xml:space="preserve"> Подпрограммы «</w:t>
      </w:r>
      <w:proofErr w:type="gramStart"/>
      <w:r w:rsidRPr="007F3AA7">
        <w:rPr>
          <w:rFonts w:ascii="Arial" w:hAnsi="Arial" w:cs="Arial"/>
          <w:b/>
          <w:sz w:val="28"/>
          <w:szCs w:val="28"/>
        </w:rPr>
        <w:t>Энергосбережение»  муниципальной</w:t>
      </w:r>
      <w:proofErr w:type="gramEnd"/>
      <w:r w:rsidRPr="007F3AA7">
        <w:rPr>
          <w:rFonts w:ascii="Arial" w:hAnsi="Arial" w:cs="Arial"/>
          <w:b/>
          <w:sz w:val="28"/>
          <w:szCs w:val="28"/>
        </w:rPr>
        <w:t xml:space="preserve"> программы «Энергосбережение  и повышение энергетической эффективности в </w:t>
      </w:r>
      <w:r w:rsidR="008104EA">
        <w:rPr>
          <w:rFonts w:ascii="Arial" w:hAnsi="Arial" w:cs="Arial"/>
          <w:b/>
          <w:sz w:val="28"/>
          <w:szCs w:val="28"/>
        </w:rPr>
        <w:t>Брежневском</w:t>
      </w:r>
      <w:r w:rsidRPr="007F3AA7">
        <w:rPr>
          <w:rFonts w:ascii="Arial" w:hAnsi="Arial" w:cs="Arial"/>
          <w:b/>
          <w:sz w:val="28"/>
          <w:szCs w:val="28"/>
        </w:rPr>
        <w:t xml:space="preserve"> сельсовете Курского    района Курской области»</w:t>
      </w:r>
    </w:p>
    <w:p w14:paraId="0D5DD287" w14:textId="77777777" w:rsidR="004856D1" w:rsidRPr="007F3AA7" w:rsidRDefault="004856D1" w:rsidP="007F3AA7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8"/>
          <w:szCs w:val="28"/>
        </w:rPr>
      </w:pPr>
    </w:p>
    <w:p w14:paraId="63623957" w14:textId="77777777" w:rsidR="004856D1" w:rsidRPr="007F3AA7" w:rsidRDefault="004856D1" w:rsidP="007506C5">
      <w:pPr>
        <w:pStyle w:val="ConsPlusNormal"/>
        <w:spacing w:line="276" w:lineRule="auto"/>
        <w:ind w:firstLine="0"/>
        <w:jc w:val="both"/>
        <w:rPr>
          <w:sz w:val="28"/>
          <w:szCs w:val="28"/>
        </w:rPr>
      </w:pPr>
    </w:p>
    <w:tbl>
      <w:tblPr>
        <w:tblW w:w="10702" w:type="dxa"/>
        <w:tblInd w:w="-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1701"/>
        <w:gridCol w:w="1417"/>
        <w:gridCol w:w="1418"/>
        <w:gridCol w:w="1276"/>
        <w:gridCol w:w="1559"/>
        <w:gridCol w:w="1559"/>
      </w:tblGrid>
      <w:tr w:rsidR="004856D1" w:rsidRPr="007F3AA7" w14:paraId="4C96D441" w14:textId="77777777" w:rsidTr="00D72EEB">
        <w:trPr>
          <w:trHeight w:val="345"/>
        </w:trPr>
        <w:tc>
          <w:tcPr>
            <w:tcW w:w="1772" w:type="dxa"/>
            <w:vMerge w:val="restart"/>
          </w:tcPr>
          <w:p w14:paraId="4A3EB691" w14:textId="77777777" w:rsidR="004856D1" w:rsidRPr="00704144" w:rsidRDefault="004856D1" w:rsidP="007506C5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 xml:space="preserve">Источники </w:t>
            </w:r>
            <w:r w:rsidR="007506C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701" w:type="dxa"/>
            <w:vMerge w:val="restart"/>
          </w:tcPr>
          <w:p w14:paraId="62EEAB18" w14:textId="77777777" w:rsidR="004856D1" w:rsidRPr="00704144" w:rsidRDefault="004856D1" w:rsidP="004A2EDE">
            <w:pPr>
              <w:pStyle w:val="ConsPlusNormal"/>
              <w:spacing w:line="276" w:lineRule="auto"/>
              <w:ind w:left="-108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Всего за период реализации программы</w:t>
            </w:r>
          </w:p>
          <w:p w14:paraId="7926B06D" w14:textId="77777777" w:rsidR="004856D1" w:rsidRPr="00704144" w:rsidRDefault="004856D1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 xml:space="preserve"> </w:t>
            </w:r>
            <w:proofErr w:type="gramStart"/>
            <w:r w:rsidRPr="00704144">
              <w:rPr>
                <w:sz w:val="24"/>
                <w:szCs w:val="24"/>
              </w:rPr>
              <w:t>( рублей</w:t>
            </w:r>
            <w:proofErr w:type="gramEnd"/>
            <w:r w:rsidRPr="00704144">
              <w:rPr>
                <w:sz w:val="24"/>
                <w:szCs w:val="24"/>
              </w:rPr>
              <w:t>.)</w:t>
            </w:r>
          </w:p>
        </w:tc>
        <w:tc>
          <w:tcPr>
            <w:tcW w:w="7229" w:type="dxa"/>
            <w:gridSpan w:val="5"/>
          </w:tcPr>
          <w:p w14:paraId="5C4B3756" w14:textId="77777777" w:rsidR="004856D1" w:rsidRPr="00704144" w:rsidRDefault="004856D1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В том числе: (рублей)</w:t>
            </w:r>
          </w:p>
        </w:tc>
      </w:tr>
      <w:tr w:rsidR="004856D1" w:rsidRPr="007F3AA7" w14:paraId="16E4C59E" w14:textId="77777777" w:rsidTr="00D72EEB">
        <w:trPr>
          <w:trHeight w:val="345"/>
        </w:trPr>
        <w:tc>
          <w:tcPr>
            <w:tcW w:w="1772" w:type="dxa"/>
            <w:vMerge/>
          </w:tcPr>
          <w:p w14:paraId="51599EAC" w14:textId="77777777" w:rsidR="004856D1" w:rsidRPr="00704144" w:rsidRDefault="004856D1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291D40" w14:textId="77777777" w:rsidR="004856D1" w:rsidRPr="00704144" w:rsidRDefault="004856D1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2540841" w14:textId="182F9EA8"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D57E65">
              <w:rPr>
                <w:sz w:val="24"/>
                <w:szCs w:val="24"/>
              </w:rPr>
              <w:t xml:space="preserve">24 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14:paraId="0CCD5D97" w14:textId="427C5E74"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</w:t>
            </w:r>
            <w:r w:rsidR="00D57E65">
              <w:rPr>
                <w:sz w:val="24"/>
                <w:szCs w:val="24"/>
              </w:rPr>
              <w:t xml:space="preserve">5 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3D8C1145" w14:textId="7AD03809"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</w:t>
            </w:r>
            <w:r w:rsidR="00D57E65">
              <w:rPr>
                <w:sz w:val="24"/>
                <w:szCs w:val="24"/>
              </w:rPr>
              <w:t>6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14:paraId="417F4C5F" w14:textId="0ACAB72E"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</w:t>
            </w:r>
            <w:r w:rsidR="00D57E65">
              <w:rPr>
                <w:sz w:val="24"/>
                <w:szCs w:val="24"/>
              </w:rPr>
              <w:t>7</w:t>
            </w:r>
            <w:r w:rsidRPr="007041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14:paraId="4BA1BD37" w14:textId="5B911906"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202</w:t>
            </w:r>
            <w:r w:rsidR="00D57E65">
              <w:rPr>
                <w:sz w:val="24"/>
                <w:szCs w:val="24"/>
              </w:rPr>
              <w:t>8</w:t>
            </w:r>
            <w:r w:rsidRPr="00704144">
              <w:rPr>
                <w:sz w:val="24"/>
                <w:szCs w:val="24"/>
              </w:rPr>
              <w:t xml:space="preserve"> год</w:t>
            </w:r>
          </w:p>
        </w:tc>
      </w:tr>
      <w:tr w:rsidR="00914A05" w:rsidRPr="007F3AA7" w14:paraId="64D4AB8E" w14:textId="77777777" w:rsidTr="00D72EEB">
        <w:trPr>
          <w:trHeight w:val="345"/>
        </w:trPr>
        <w:tc>
          <w:tcPr>
            <w:tcW w:w="1772" w:type="dxa"/>
          </w:tcPr>
          <w:p w14:paraId="617E01AF" w14:textId="77777777" w:rsidR="00914A05" w:rsidRPr="00704144" w:rsidRDefault="00914A05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14:paraId="3A1374C3" w14:textId="520BEAC2" w:rsidR="00914A05" w:rsidRPr="00CA56B3" w:rsidRDefault="00111A8C" w:rsidP="00424DEF">
            <w:pPr>
              <w:pStyle w:val="ConsPlusNormal"/>
              <w:spacing w:line="276" w:lineRule="auto"/>
              <w:ind w:left="57" w:right="57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D57E65">
              <w:rPr>
                <w:bCs/>
                <w:sz w:val="24"/>
                <w:szCs w:val="24"/>
              </w:rPr>
              <w:t> 000,00</w:t>
            </w:r>
          </w:p>
        </w:tc>
        <w:tc>
          <w:tcPr>
            <w:tcW w:w="1417" w:type="dxa"/>
          </w:tcPr>
          <w:p w14:paraId="17731CAE" w14:textId="57BC628F" w:rsidR="00914A05" w:rsidRPr="00704144" w:rsidRDefault="00111A8C" w:rsidP="0061566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9D78CB"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418" w:type="dxa"/>
          </w:tcPr>
          <w:p w14:paraId="36200FC3" w14:textId="1B2F1283" w:rsidR="00914A05" w:rsidRPr="00704144" w:rsidRDefault="00D57E65" w:rsidP="00424DEF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A358D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276" w:type="dxa"/>
          </w:tcPr>
          <w:p w14:paraId="0709696F" w14:textId="24B9072F" w:rsidR="00914A05" w:rsidRPr="00704144" w:rsidRDefault="00D57E65" w:rsidP="0091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</w:t>
            </w:r>
            <w:r w:rsidR="009D78CB"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0F1E86A4" w14:textId="76ACAE17" w:rsidR="00914A05" w:rsidRPr="00704144" w:rsidRDefault="008B6A9F" w:rsidP="00424D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14:paraId="212007B7" w14:textId="586D5E98" w:rsidR="00914A05" w:rsidRPr="009D78CB" w:rsidRDefault="008B6A9F" w:rsidP="0091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9D78CB" w:rsidRPr="009D7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DC649A4" w14:textId="77777777" w:rsidR="004856D1" w:rsidRPr="007F3AA7" w:rsidRDefault="004856D1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8"/>
          <w:szCs w:val="28"/>
        </w:rPr>
      </w:pPr>
    </w:p>
    <w:p w14:paraId="4B03F75D" w14:textId="77777777" w:rsidR="004856D1" w:rsidRPr="007F3AA7" w:rsidRDefault="004856D1" w:rsidP="007F3AA7">
      <w:pPr>
        <w:pStyle w:val="ConsPlusNormal"/>
        <w:spacing w:line="276" w:lineRule="auto"/>
        <w:ind w:firstLine="142"/>
        <w:jc w:val="right"/>
        <w:outlineLvl w:val="1"/>
        <w:rPr>
          <w:sz w:val="28"/>
          <w:szCs w:val="28"/>
        </w:rPr>
      </w:pPr>
    </w:p>
    <w:p w14:paraId="72357C01" w14:textId="77777777" w:rsidR="004856D1" w:rsidRPr="007F3AA7" w:rsidRDefault="004856D1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8"/>
          <w:szCs w:val="28"/>
        </w:rPr>
      </w:pPr>
    </w:p>
    <w:p w14:paraId="08E32EAC" w14:textId="77777777" w:rsidR="004856D1" w:rsidRPr="007F3AA7" w:rsidRDefault="004856D1" w:rsidP="007F3AA7">
      <w:pPr>
        <w:ind w:left="-142"/>
        <w:jc w:val="center"/>
        <w:rPr>
          <w:rFonts w:ascii="Arial" w:hAnsi="Arial" w:cs="Arial"/>
          <w:sz w:val="28"/>
          <w:szCs w:val="28"/>
        </w:rPr>
      </w:pPr>
    </w:p>
    <w:p w14:paraId="0E823D27" w14:textId="77777777" w:rsidR="00B4341B" w:rsidRPr="007F3AA7" w:rsidRDefault="00B4341B" w:rsidP="007F3AA7">
      <w:pPr>
        <w:ind w:left="-142"/>
        <w:jc w:val="center"/>
        <w:rPr>
          <w:rFonts w:ascii="Arial" w:hAnsi="Arial" w:cs="Arial"/>
          <w:sz w:val="28"/>
          <w:szCs w:val="28"/>
        </w:rPr>
      </w:pPr>
    </w:p>
    <w:sectPr w:rsidR="00B4341B" w:rsidRPr="007F3AA7" w:rsidSect="00541D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BEB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128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D8B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958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CC3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847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3EF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CA3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DA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92C3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E08D806"/>
    <w:lvl w:ilvl="0">
      <w:numFmt w:val="bullet"/>
      <w:lvlText w:val="*"/>
      <w:lvlJc w:val="left"/>
    </w:lvl>
  </w:abstractNum>
  <w:num w:numId="1" w16cid:durableId="58792239">
    <w:abstractNumId w:val="1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 w16cid:durableId="1609191324">
    <w:abstractNumId w:val="1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 w16cid:durableId="1337420464">
    <w:abstractNumId w:val="10"/>
    <w:lvlOverride w:ilvl="0">
      <w:lvl w:ilvl="0"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4" w16cid:durableId="723875151">
    <w:abstractNumId w:val="9"/>
  </w:num>
  <w:num w:numId="5" w16cid:durableId="800879138">
    <w:abstractNumId w:val="7"/>
  </w:num>
  <w:num w:numId="6" w16cid:durableId="504589820">
    <w:abstractNumId w:val="6"/>
  </w:num>
  <w:num w:numId="7" w16cid:durableId="1990867911">
    <w:abstractNumId w:val="5"/>
  </w:num>
  <w:num w:numId="8" w16cid:durableId="68695553">
    <w:abstractNumId w:val="4"/>
  </w:num>
  <w:num w:numId="9" w16cid:durableId="1315836331">
    <w:abstractNumId w:val="8"/>
  </w:num>
  <w:num w:numId="10" w16cid:durableId="1701665811">
    <w:abstractNumId w:val="3"/>
  </w:num>
  <w:num w:numId="11" w16cid:durableId="2027636915">
    <w:abstractNumId w:val="2"/>
  </w:num>
  <w:num w:numId="12" w16cid:durableId="523641520">
    <w:abstractNumId w:val="1"/>
  </w:num>
  <w:num w:numId="13" w16cid:durableId="34120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396"/>
    <w:rsid w:val="00006120"/>
    <w:rsid w:val="00023AEE"/>
    <w:rsid w:val="000456A6"/>
    <w:rsid w:val="000A4C23"/>
    <w:rsid w:val="000D2ABF"/>
    <w:rsid w:val="000D31F1"/>
    <w:rsid w:val="00102AF7"/>
    <w:rsid w:val="00111A8C"/>
    <w:rsid w:val="00126EC0"/>
    <w:rsid w:val="00130327"/>
    <w:rsid w:val="00166C50"/>
    <w:rsid w:val="001857CE"/>
    <w:rsid w:val="0019025C"/>
    <w:rsid w:val="001B142F"/>
    <w:rsid w:val="001D77FF"/>
    <w:rsid w:val="001F5B8A"/>
    <w:rsid w:val="00203F22"/>
    <w:rsid w:val="00215761"/>
    <w:rsid w:val="00246146"/>
    <w:rsid w:val="002A1700"/>
    <w:rsid w:val="002A377E"/>
    <w:rsid w:val="002B63B1"/>
    <w:rsid w:val="002C3436"/>
    <w:rsid w:val="002C7F0D"/>
    <w:rsid w:val="002E2F8B"/>
    <w:rsid w:val="00301C3B"/>
    <w:rsid w:val="00303E3E"/>
    <w:rsid w:val="00304883"/>
    <w:rsid w:val="0035335C"/>
    <w:rsid w:val="003F1A08"/>
    <w:rsid w:val="00481E71"/>
    <w:rsid w:val="004856D1"/>
    <w:rsid w:val="004A2EDE"/>
    <w:rsid w:val="00535DB9"/>
    <w:rsid w:val="00541DAE"/>
    <w:rsid w:val="00564FAC"/>
    <w:rsid w:val="00584FA8"/>
    <w:rsid w:val="005A6581"/>
    <w:rsid w:val="005A7A46"/>
    <w:rsid w:val="005F5831"/>
    <w:rsid w:val="0061566D"/>
    <w:rsid w:val="00631988"/>
    <w:rsid w:val="00674DDF"/>
    <w:rsid w:val="00692DC8"/>
    <w:rsid w:val="006A61B2"/>
    <w:rsid w:val="006D1C68"/>
    <w:rsid w:val="006E1D3C"/>
    <w:rsid w:val="00704144"/>
    <w:rsid w:val="00712B9E"/>
    <w:rsid w:val="00726BCA"/>
    <w:rsid w:val="00730622"/>
    <w:rsid w:val="007506C5"/>
    <w:rsid w:val="00761E47"/>
    <w:rsid w:val="00775CC4"/>
    <w:rsid w:val="007C6E5E"/>
    <w:rsid w:val="007D2000"/>
    <w:rsid w:val="007F3AA7"/>
    <w:rsid w:val="008017EF"/>
    <w:rsid w:val="00804BCA"/>
    <w:rsid w:val="008104EA"/>
    <w:rsid w:val="00814718"/>
    <w:rsid w:val="00820A7B"/>
    <w:rsid w:val="008227DF"/>
    <w:rsid w:val="008425D7"/>
    <w:rsid w:val="0085262D"/>
    <w:rsid w:val="00866E46"/>
    <w:rsid w:val="008B1FFE"/>
    <w:rsid w:val="008B6A9F"/>
    <w:rsid w:val="00903A3F"/>
    <w:rsid w:val="0091466E"/>
    <w:rsid w:val="00914A05"/>
    <w:rsid w:val="00966394"/>
    <w:rsid w:val="0099141F"/>
    <w:rsid w:val="009A08E1"/>
    <w:rsid w:val="009A358D"/>
    <w:rsid w:val="009D35CB"/>
    <w:rsid w:val="009D78CB"/>
    <w:rsid w:val="009E0C3C"/>
    <w:rsid w:val="009F1A45"/>
    <w:rsid w:val="00A01504"/>
    <w:rsid w:val="00A236E6"/>
    <w:rsid w:val="00A85641"/>
    <w:rsid w:val="00A86157"/>
    <w:rsid w:val="00AB2FEC"/>
    <w:rsid w:val="00AC115A"/>
    <w:rsid w:val="00B000EB"/>
    <w:rsid w:val="00B113F3"/>
    <w:rsid w:val="00B15396"/>
    <w:rsid w:val="00B4341B"/>
    <w:rsid w:val="00B47DFB"/>
    <w:rsid w:val="00B5427C"/>
    <w:rsid w:val="00B806A0"/>
    <w:rsid w:val="00BC67A5"/>
    <w:rsid w:val="00C0076B"/>
    <w:rsid w:val="00C139F5"/>
    <w:rsid w:val="00C21135"/>
    <w:rsid w:val="00C26334"/>
    <w:rsid w:val="00C66923"/>
    <w:rsid w:val="00C878A1"/>
    <w:rsid w:val="00C91FFB"/>
    <w:rsid w:val="00CA3237"/>
    <w:rsid w:val="00CA4078"/>
    <w:rsid w:val="00CA56B3"/>
    <w:rsid w:val="00D2590F"/>
    <w:rsid w:val="00D3751F"/>
    <w:rsid w:val="00D37EB4"/>
    <w:rsid w:val="00D57E65"/>
    <w:rsid w:val="00D72EEB"/>
    <w:rsid w:val="00D80175"/>
    <w:rsid w:val="00E04E3C"/>
    <w:rsid w:val="00E209B0"/>
    <w:rsid w:val="00E2197E"/>
    <w:rsid w:val="00E50835"/>
    <w:rsid w:val="00E54CB8"/>
    <w:rsid w:val="00E63D6E"/>
    <w:rsid w:val="00E66A4A"/>
    <w:rsid w:val="00EA35E6"/>
    <w:rsid w:val="00EC650E"/>
    <w:rsid w:val="00ED34ED"/>
    <w:rsid w:val="00F25E28"/>
    <w:rsid w:val="00F3694C"/>
    <w:rsid w:val="00F42322"/>
    <w:rsid w:val="00F57588"/>
    <w:rsid w:val="00F94B5C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79FC8"/>
  <w15:docId w15:val="{804AC744-839C-4D84-A3E4-321B2E51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1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uiPriority w:val="99"/>
    <w:qFormat/>
    <w:rsid w:val="00541DAE"/>
    <w:rPr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E5E"/>
    <w:rPr>
      <w:rFonts w:ascii="Arial" w:eastAsia="Times New Roman" w:hAnsi="Arial" w:cs="Arial"/>
      <w:vanish/>
      <w:sz w:val="16"/>
      <w:szCs w:val="16"/>
    </w:rPr>
  </w:style>
  <w:style w:type="paragraph" w:customStyle="1" w:styleId="ConsPlusTitle">
    <w:name w:val="ConsPlusTitle"/>
    <w:rsid w:val="001857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674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8E2ADD1A474EF10DF97A2F5A642AEA2A27271E3526A8DCB9D6A508ECE866EBBF4A0116D605BAC196930oEX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F98E2ADD1A474EF10DF97A2F5A642AEA2A27271E3526A8DCB9D6A508ECE866EBBF4A0116D605BAC196930oEX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98E2ADD1A474EF10DF97A2F5A642AEA2A27271E3526A8DCB9D6A508ECE866EBBF4A0116D605BAC196930oEX4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9D66-DAF4-4979-86A3-05B21BC5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22</Pages>
  <Words>4841</Words>
  <Characters>27597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26</cp:revision>
  <cp:lastPrinted>2019-05-29T07:44:00Z</cp:lastPrinted>
  <dcterms:created xsi:type="dcterms:W3CDTF">2019-05-28T08:53:00Z</dcterms:created>
  <dcterms:modified xsi:type="dcterms:W3CDTF">2023-11-13T08:17:00Z</dcterms:modified>
</cp:coreProperties>
</file>