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56D" w:rsidRDefault="00F6156D">
      <w:pPr>
        <w:pStyle w:val="a8"/>
        <w:jc w:val="center"/>
        <w:rPr>
          <w:rFonts w:ascii="Arial" w:hAnsi="Arial"/>
          <w:b/>
          <w:bCs/>
          <w:sz w:val="32"/>
          <w:szCs w:val="32"/>
        </w:rPr>
      </w:pPr>
    </w:p>
    <w:p w:rsidR="00F6156D" w:rsidRDefault="00F026FD">
      <w:pPr>
        <w:pStyle w:val="a8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АДМИНИСТРАЦИЯ  БРЕЖНЕВСКОГО СЕЛЬСОВЕТА</w:t>
      </w:r>
    </w:p>
    <w:p w:rsidR="00F6156D" w:rsidRDefault="00F026FD">
      <w:pPr>
        <w:pStyle w:val="a8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КУРСКОГО РАЙОНА  КУРСКОЙ ОБЛАСТИ</w:t>
      </w:r>
    </w:p>
    <w:p w:rsidR="00F6156D" w:rsidRDefault="00F6156D">
      <w:pPr>
        <w:pStyle w:val="a8"/>
        <w:jc w:val="center"/>
        <w:rPr>
          <w:b/>
          <w:bCs/>
        </w:rPr>
      </w:pPr>
    </w:p>
    <w:p w:rsidR="00F6156D" w:rsidRDefault="00F6156D">
      <w:pPr>
        <w:pStyle w:val="a8"/>
        <w:jc w:val="center"/>
        <w:rPr>
          <w:rFonts w:ascii="Arial" w:hAnsi="Arial"/>
          <w:b/>
          <w:bCs/>
          <w:sz w:val="32"/>
          <w:szCs w:val="32"/>
        </w:rPr>
      </w:pPr>
    </w:p>
    <w:p w:rsidR="00F6156D" w:rsidRDefault="00F026FD">
      <w:pPr>
        <w:pStyle w:val="a8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П О С Т А Н О В Л Е Н И Е</w:t>
      </w:r>
    </w:p>
    <w:p w:rsidR="00F6156D" w:rsidRDefault="00F6156D">
      <w:pPr>
        <w:pStyle w:val="a8"/>
        <w:rPr>
          <w:rFonts w:ascii="Arial" w:hAnsi="Arial"/>
          <w:b/>
          <w:bCs/>
          <w:sz w:val="32"/>
          <w:szCs w:val="32"/>
        </w:rPr>
      </w:pPr>
    </w:p>
    <w:p w:rsidR="00F6156D" w:rsidRDefault="00F026FD">
      <w:pPr>
        <w:pStyle w:val="a8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   31.12.2015 года      </w:t>
      </w:r>
      <w:proofErr w:type="spellStart"/>
      <w:r>
        <w:rPr>
          <w:rFonts w:ascii="Arial" w:hAnsi="Arial"/>
          <w:b/>
          <w:bCs/>
          <w:sz w:val="32"/>
          <w:szCs w:val="32"/>
        </w:rPr>
        <w:t>с.Верхнекасиново</w:t>
      </w:r>
      <w:proofErr w:type="spellEnd"/>
      <w:r>
        <w:rPr>
          <w:rFonts w:ascii="Arial" w:hAnsi="Arial"/>
          <w:b/>
          <w:bCs/>
          <w:sz w:val="32"/>
          <w:szCs w:val="32"/>
        </w:rPr>
        <w:t xml:space="preserve">           №177-П</w:t>
      </w:r>
    </w:p>
    <w:p w:rsidR="00F6156D" w:rsidRDefault="00F6156D">
      <w:pPr>
        <w:pStyle w:val="a8"/>
        <w:jc w:val="center"/>
        <w:rPr>
          <w:rFonts w:ascii="Arial" w:hAnsi="Arial"/>
          <w:b/>
          <w:bCs/>
          <w:sz w:val="32"/>
          <w:szCs w:val="32"/>
        </w:rPr>
      </w:pPr>
    </w:p>
    <w:p w:rsidR="00F6156D" w:rsidRDefault="00F026FD">
      <w:pPr>
        <w:spacing w:after="0" w:line="100" w:lineRule="atLeast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Об утверждении  План-графика  размещения заказов</w:t>
      </w:r>
    </w:p>
    <w:p w:rsidR="00F6156D" w:rsidRDefault="00F026FD">
      <w:pPr>
        <w:spacing w:after="0" w:line="100" w:lineRule="atLeast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на поставки товаров, выполнение работ, оказания</w:t>
      </w:r>
    </w:p>
    <w:p w:rsidR="00F6156D" w:rsidRDefault="00F026FD">
      <w:pPr>
        <w:spacing w:after="0" w:line="100" w:lineRule="atLeast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услуг для нужд Брежневского сельсовета</w:t>
      </w:r>
    </w:p>
    <w:p w:rsidR="00F6156D" w:rsidRDefault="00F026FD">
      <w:pPr>
        <w:spacing w:after="0" w:line="100" w:lineRule="atLeast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Курского района Курской области на  2016 год</w:t>
      </w:r>
    </w:p>
    <w:p w:rsidR="00F6156D" w:rsidRDefault="00F6156D">
      <w:pPr>
        <w:spacing w:after="0" w:line="100" w:lineRule="atLeast"/>
        <w:rPr>
          <w:rFonts w:ascii="Arial" w:hAnsi="Arial"/>
          <w:sz w:val="24"/>
          <w:szCs w:val="24"/>
        </w:rPr>
      </w:pPr>
    </w:p>
    <w:p w:rsidR="00F6156D" w:rsidRDefault="00F6156D">
      <w:pPr>
        <w:spacing w:after="0" w:line="100" w:lineRule="atLeast"/>
        <w:jc w:val="both"/>
        <w:rPr>
          <w:rFonts w:ascii="Arial" w:hAnsi="Arial"/>
          <w:sz w:val="24"/>
          <w:szCs w:val="24"/>
        </w:rPr>
      </w:pPr>
    </w:p>
    <w:p w:rsidR="00F6156D" w:rsidRDefault="00F026FD">
      <w:pPr>
        <w:spacing w:after="0" w:line="100" w:lineRule="atLeast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В соответствии  с частью 10 статьи 21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нужд», приказом Министерства экономического развития РФ №544 и Федерального Казначейства РФ №18н от 20.09.2013 года «Об особенностях размещения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планов-графиков размещения заказов на 2014-2015 годы», приказом Минэкономразвития РФ №761, Казначейства РФ №20н от 27.12.2011 года «Об утверждении порядка размещения на официальном сайте планов-графиков размещения заказов на поставку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заказчиков», Администрация Брежневского сельсовета Курского района Курской области </w:t>
      </w:r>
    </w:p>
    <w:p w:rsidR="00F6156D" w:rsidRDefault="00F026FD">
      <w:pPr>
        <w:pStyle w:val="a8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ПОСТАНОВЛЯЕТ:</w:t>
      </w:r>
    </w:p>
    <w:p w:rsidR="00F6156D" w:rsidRDefault="00F6156D">
      <w:pPr>
        <w:pStyle w:val="a8"/>
        <w:rPr>
          <w:rFonts w:ascii="Arial" w:hAnsi="Arial"/>
          <w:sz w:val="24"/>
          <w:szCs w:val="24"/>
        </w:rPr>
      </w:pPr>
    </w:p>
    <w:p w:rsidR="00F6156D" w:rsidRDefault="00F026FD">
      <w:pPr>
        <w:spacing w:after="0" w:line="100" w:lineRule="atLeast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1. Утвердить  План-график  размещения заказов на поставки товаров, выполнение работ, оказания  услуг для нужд Брежневского сельсовета Курского района Курской области с изменениями на  2016 год.(Приложение №1).</w:t>
      </w:r>
    </w:p>
    <w:p w:rsidR="00F6156D" w:rsidRDefault="00F026FD">
      <w:pPr>
        <w:spacing w:after="0" w:line="100" w:lineRule="atLeast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2.Начальнику  отдела учета и отчетности администрации Брежневского  сельсовета Курского района Курской области Моисеенковой О.А. организовать размещение муниципального заказа в сроки, установленные планом-графиком, с учётом изменений.</w:t>
      </w:r>
    </w:p>
    <w:p w:rsidR="00F6156D" w:rsidRDefault="00F026FD">
      <w:pPr>
        <w:spacing w:after="0" w:line="100" w:lineRule="atLeast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3. Опубликовать план-график  размещения заказов на поставки товаров, выполнение работ, оказание услуг для муниципальных нужд на 2016 год, с учётом изменений на официальном сайте и в информационно-телекоммуникационной сети «Интернет» </w:t>
      </w:r>
      <w:hyperlink r:id="rId4">
        <w:r>
          <w:rPr>
            <w:rStyle w:val="-"/>
            <w:rFonts w:ascii="Arial" w:hAnsi="Arial"/>
            <w:color w:val="00000A"/>
            <w:sz w:val="24"/>
            <w:szCs w:val="24"/>
            <w:u w:val="none"/>
            <w:lang w:val="en-US"/>
          </w:rPr>
          <w:t>www</w:t>
        </w:r>
        <w:r>
          <w:rPr>
            <w:rStyle w:val="-"/>
            <w:rFonts w:ascii="Arial" w:hAnsi="Arial"/>
            <w:color w:val="00000A"/>
            <w:sz w:val="24"/>
            <w:szCs w:val="24"/>
            <w:u w:val="none"/>
          </w:rPr>
          <w:t>.</w:t>
        </w:r>
        <w:proofErr w:type="spellStart"/>
        <w:r>
          <w:rPr>
            <w:rStyle w:val="-"/>
            <w:rFonts w:ascii="Arial" w:hAnsi="Arial"/>
            <w:color w:val="00000A"/>
            <w:sz w:val="24"/>
            <w:szCs w:val="24"/>
            <w:u w:val="none"/>
            <w:lang w:val="en-US"/>
          </w:rPr>
          <w:t>zakupki</w:t>
        </w:r>
        <w:proofErr w:type="spellEnd"/>
        <w:r>
          <w:rPr>
            <w:rStyle w:val="-"/>
            <w:rFonts w:ascii="Arial" w:hAnsi="Arial"/>
            <w:color w:val="00000A"/>
            <w:sz w:val="24"/>
            <w:szCs w:val="24"/>
            <w:u w:val="none"/>
          </w:rPr>
          <w:t>.</w:t>
        </w:r>
        <w:proofErr w:type="spellStart"/>
        <w:r>
          <w:rPr>
            <w:rStyle w:val="-"/>
            <w:rFonts w:ascii="Arial" w:hAnsi="Arial"/>
            <w:color w:val="00000A"/>
            <w:sz w:val="24"/>
            <w:szCs w:val="24"/>
            <w:u w:val="none"/>
            <w:lang w:val="en-US"/>
          </w:rPr>
          <w:t>gov</w:t>
        </w:r>
        <w:proofErr w:type="spellEnd"/>
        <w:r>
          <w:rPr>
            <w:rStyle w:val="-"/>
            <w:rFonts w:ascii="Arial" w:hAnsi="Arial"/>
            <w:color w:val="00000A"/>
            <w:sz w:val="24"/>
            <w:szCs w:val="24"/>
            <w:u w:val="none"/>
          </w:rPr>
          <w:t>.</w:t>
        </w:r>
        <w:proofErr w:type="spellStart"/>
        <w:r>
          <w:rPr>
            <w:rStyle w:val="-"/>
            <w:rFonts w:ascii="Arial" w:hAnsi="Arial"/>
            <w:color w:val="00000A"/>
            <w:sz w:val="24"/>
            <w:szCs w:val="24"/>
            <w:u w:val="none"/>
            <w:lang w:val="en-US"/>
          </w:rPr>
          <w:t>ru</w:t>
        </w:r>
        <w:proofErr w:type="spellEnd"/>
      </w:hyperlink>
      <w:r>
        <w:rPr>
          <w:rFonts w:ascii="Arial" w:hAnsi="Arial"/>
          <w:sz w:val="24"/>
          <w:szCs w:val="24"/>
        </w:rPr>
        <w:t xml:space="preserve">.      </w:t>
      </w:r>
    </w:p>
    <w:p w:rsidR="00F6156D" w:rsidRDefault="00F026FD">
      <w:pPr>
        <w:spacing w:after="0" w:line="100" w:lineRule="atLeast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4.Постановление вступает в силу со дня подписания и подлежит размещению  на официальном сайте администрации в сети «Интернет».</w:t>
      </w:r>
    </w:p>
    <w:p w:rsidR="00F6156D" w:rsidRDefault="00F6156D">
      <w:pPr>
        <w:spacing w:after="0" w:line="100" w:lineRule="atLeast"/>
        <w:ind w:firstLine="709"/>
        <w:jc w:val="both"/>
      </w:pPr>
    </w:p>
    <w:p w:rsidR="00F6156D" w:rsidRDefault="00F6156D">
      <w:pPr>
        <w:spacing w:after="0" w:line="100" w:lineRule="atLeast"/>
        <w:ind w:firstLine="709"/>
        <w:jc w:val="both"/>
      </w:pPr>
    </w:p>
    <w:p w:rsidR="00F6156D" w:rsidRDefault="00F026FD">
      <w:pPr>
        <w:pStyle w:val="a8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Глава   Брежневского сельсовета                                 </w:t>
      </w:r>
      <w:proofErr w:type="spellStart"/>
      <w:r>
        <w:rPr>
          <w:rFonts w:ascii="Arial" w:hAnsi="Arial"/>
          <w:sz w:val="24"/>
          <w:szCs w:val="24"/>
        </w:rPr>
        <w:t>В.Д.Печурин</w:t>
      </w:r>
      <w:proofErr w:type="spellEnd"/>
    </w:p>
    <w:sectPr w:rsidR="00F6156D" w:rsidSect="002E6BDD">
      <w:pgSz w:w="11906" w:h="16838"/>
      <w:pgMar w:top="1134" w:right="1247" w:bottom="1134" w:left="1531" w:header="0" w:footer="0" w:gutter="0"/>
      <w:cols w:space="720"/>
      <w:formProt w:val="0"/>
      <w:docGrid w:linePitch="360" w:charSpace="20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6156D"/>
    <w:rsid w:val="002E6BDD"/>
    <w:rsid w:val="003F1246"/>
    <w:rsid w:val="00F026FD"/>
    <w:rsid w:val="00F61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156D"/>
    <w:pPr>
      <w:suppressAutoHyphens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6156D"/>
    <w:rPr>
      <w:color w:val="0000FF"/>
      <w:u w:val="single"/>
    </w:rPr>
  </w:style>
  <w:style w:type="paragraph" w:customStyle="1" w:styleId="a3">
    <w:name w:val="Заголовок"/>
    <w:basedOn w:val="a"/>
    <w:next w:val="a4"/>
    <w:rsid w:val="00F6156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F6156D"/>
    <w:pPr>
      <w:spacing w:after="120"/>
    </w:pPr>
  </w:style>
  <w:style w:type="paragraph" w:styleId="a5">
    <w:name w:val="List"/>
    <w:basedOn w:val="a4"/>
    <w:rsid w:val="00F6156D"/>
    <w:rPr>
      <w:rFonts w:cs="Mangal"/>
    </w:rPr>
  </w:style>
  <w:style w:type="paragraph" w:styleId="a6">
    <w:name w:val="Title"/>
    <w:basedOn w:val="a"/>
    <w:rsid w:val="00F6156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rsid w:val="00F6156D"/>
    <w:pPr>
      <w:suppressLineNumbers/>
    </w:pPr>
    <w:rPr>
      <w:rFonts w:cs="Mangal"/>
    </w:rPr>
  </w:style>
  <w:style w:type="paragraph" w:styleId="a8">
    <w:name w:val="No Spacing"/>
    <w:rsid w:val="00F6156D"/>
    <w:pPr>
      <w:suppressAutoHyphens/>
      <w:spacing w:after="0" w:line="100" w:lineRule="atLeast"/>
    </w:pPr>
    <w:rPr>
      <w:rFonts w:ascii="Calibri" w:eastAsia="Times New Roman" w:hAnsi="Calibri" w:cs="Times New Roman"/>
      <w:color w:val="00000A"/>
    </w:rPr>
  </w:style>
  <w:style w:type="paragraph" w:customStyle="1" w:styleId="ConsPlusNormal">
    <w:name w:val="ConsPlusNormal"/>
    <w:rsid w:val="00F6156D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color w:val="00000A"/>
      <w:sz w:val="20"/>
      <w:szCs w:val="20"/>
    </w:rPr>
  </w:style>
  <w:style w:type="paragraph" w:customStyle="1" w:styleId="ConsPlusTitle">
    <w:name w:val="ConsPlusTitle"/>
    <w:rsid w:val="00F6156D"/>
    <w:pPr>
      <w:widowControl w:val="0"/>
      <w:suppressAutoHyphens/>
      <w:spacing w:after="0" w:line="100" w:lineRule="atLeast"/>
    </w:pPr>
    <w:rPr>
      <w:rFonts w:ascii="Arial" w:eastAsia="Times New Roman" w:hAnsi="Arial" w:cs="Arial"/>
      <w:b/>
      <w:bCs/>
      <w:color w:val="00000A"/>
      <w:sz w:val="16"/>
      <w:szCs w:val="16"/>
    </w:rPr>
  </w:style>
  <w:style w:type="paragraph" w:styleId="a9">
    <w:name w:val="Normal (Web)"/>
    <w:basedOn w:val="a"/>
    <w:rsid w:val="00F6156D"/>
    <w:pPr>
      <w:spacing w:before="280" w:after="119" w:line="100" w:lineRule="atLeast"/>
    </w:pPr>
    <w:rPr>
      <w:rFonts w:ascii="Times New Roman" w:hAnsi="Times New Roman"/>
      <w:sz w:val="24"/>
      <w:szCs w:val="24"/>
    </w:rPr>
  </w:style>
  <w:style w:type="paragraph" w:customStyle="1" w:styleId="aa">
    <w:name w:val="Содержимое таблицы"/>
    <w:basedOn w:val="a"/>
    <w:rsid w:val="00F6156D"/>
  </w:style>
  <w:style w:type="paragraph" w:customStyle="1" w:styleId="ab">
    <w:name w:val="Заголовок таблицы"/>
    <w:basedOn w:val="aa"/>
    <w:rsid w:val="00F61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2021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Брежневский</cp:lastModifiedBy>
  <cp:revision>4</cp:revision>
  <cp:lastPrinted>2016-01-12T05:48:00Z</cp:lastPrinted>
  <dcterms:created xsi:type="dcterms:W3CDTF">2016-01-12T05:48:00Z</dcterms:created>
  <dcterms:modified xsi:type="dcterms:W3CDTF">2016-09-28T07:04:00Z</dcterms:modified>
</cp:coreProperties>
</file>