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17A" w:rsidRDefault="00005E23" w:rsidP="00005E23">
      <w:pPr>
        <w:ind w:firstLine="737"/>
        <w:jc w:val="both"/>
      </w:pPr>
      <w:r w:rsidRPr="00005E23">
        <w:rPr>
          <w:b/>
        </w:rPr>
        <w:t>ВОПРОС:</w:t>
      </w:r>
      <w:r>
        <w:t xml:space="preserve"> </w:t>
      </w:r>
      <w:r w:rsidR="00AF317A">
        <w:t xml:space="preserve">Мой дед проживал один, в д. 1-я </w:t>
      </w:r>
      <w:proofErr w:type="spellStart"/>
      <w:r w:rsidR="00AF317A">
        <w:t>Моква</w:t>
      </w:r>
      <w:proofErr w:type="spellEnd"/>
      <w:r w:rsidR="00AF317A">
        <w:t xml:space="preserve"> Курского района, в принадлежащем ему доме. После его смерти, я хотел вступить в наследство, но узнал, что право собственности на дом принадлежит иным лицам на основании договора да</w:t>
      </w:r>
      <w:r w:rsidR="00E2455D">
        <w:t>рения, подписанного дедом в 2021</w:t>
      </w:r>
      <w:r w:rsidR="00AF317A">
        <w:t xml:space="preserve"> году. Я уверен, что указанный договор был подписана путем уговоров или насилия. Куда мне обратиться?</w:t>
      </w:r>
    </w:p>
    <w:p w:rsidR="00AF317A" w:rsidRDefault="00005E23" w:rsidP="00AF317A">
      <w:pPr>
        <w:autoSpaceDE w:val="0"/>
        <w:autoSpaceDN w:val="0"/>
        <w:adjustRightInd w:val="0"/>
        <w:ind w:firstLine="670"/>
        <w:jc w:val="both"/>
        <w:rPr>
          <w:szCs w:val="28"/>
        </w:rPr>
      </w:pPr>
      <w:r w:rsidRPr="00005E23">
        <w:rPr>
          <w:b/>
        </w:rPr>
        <w:t>ОТВЕТ:</w:t>
      </w:r>
      <w:r>
        <w:t xml:space="preserve"> </w:t>
      </w:r>
      <w:r w:rsidR="00AF317A">
        <w:t xml:space="preserve">Согласно ч. 2 ст. 179 Гражданского кодекса РФ </w:t>
      </w:r>
      <w:r w:rsidR="00AF317A">
        <w:rPr>
          <w:szCs w:val="28"/>
        </w:rPr>
        <w:t>сделка, совершенная под влиянием обмана, может быть признана судом недействительной по иску потерпевшего.</w:t>
      </w:r>
    </w:p>
    <w:p w:rsidR="00AF317A" w:rsidRDefault="00AF317A" w:rsidP="00AF317A">
      <w:pPr>
        <w:autoSpaceDE w:val="0"/>
        <w:autoSpaceDN w:val="0"/>
        <w:adjustRightInd w:val="0"/>
        <w:ind w:firstLine="737"/>
        <w:jc w:val="both"/>
        <w:rPr>
          <w:szCs w:val="28"/>
        </w:rPr>
      </w:pPr>
      <w:r>
        <w:rPr>
          <w:szCs w:val="28"/>
        </w:rPr>
        <w:t xml:space="preserve">В силу ч. 2 ст. 181 </w:t>
      </w:r>
      <w:r>
        <w:t xml:space="preserve">Гражданского кодекса РФ </w:t>
      </w:r>
      <w:r>
        <w:rPr>
          <w:szCs w:val="28"/>
        </w:rPr>
        <w:t xml:space="preserve">срок исковой давности по требованию о признании оспоримой сделки недействительной и о применении последствий ее недействительности составляет один год. Течение срока исковой давности по указанному требованию начинается со дня прекращения насилия или угрозы, под влиянием которых была совершена сделка </w:t>
      </w:r>
      <w:hyperlink r:id="rId4" w:history="1">
        <w:r>
          <w:rPr>
            <w:color w:val="0000FF"/>
            <w:szCs w:val="28"/>
          </w:rPr>
          <w:t>(пункт 1 статьи 179)</w:t>
        </w:r>
      </w:hyperlink>
      <w:r>
        <w:rPr>
          <w:szCs w:val="28"/>
        </w:rPr>
        <w:t>, либо со дня, когда истец узнал или должен был узнать об иных обстоятельствах, являющихся основанием для признания сделки недействительной.</w:t>
      </w:r>
    </w:p>
    <w:p w:rsidR="00AF317A" w:rsidRDefault="00AF317A" w:rsidP="00AF317A">
      <w:pPr>
        <w:autoSpaceDE w:val="0"/>
        <w:autoSpaceDN w:val="0"/>
        <w:adjustRightInd w:val="0"/>
        <w:ind w:firstLine="670"/>
        <w:jc w:val="both"/>
        <w:rPr>
          <w:szCs w:val="28"/>
        </w:rPr>
      </w:pPr>
      <w:r>
        <w:rPr>
          <w:szCs w:val="28"/>
        </w:rPr>
        <w:t>Учитывая изложенное, Вы вправе обратиться в суд с заявлением о признании недействительной сделки дарения дома, принадлежащего Вашему деду. При этом, Вам необходимо будет доказать, что годичный срок исковой давности начал течь с момента, когда Вам стало известно о наличии договора дарения.</w:t>
      </w:r>
    </w:p>
    <w:p w:rsidR="00AF317A" w:rsidRDefault="00005E23" w:rsidP="00AF317A">
      <w:pPr>
        <w:autoSpaceDE w:val="0"/>
        <w:autoSpaceDN w:val="0"/>
        <w:adjustRightInd w:val="0"/>
        <w:ind w:firstLine="670"/>
        <w:jc w:val="both"/>
        <w:rPr>
          <w:szCs w:val="28"/>
        </w:rPr>
      </w:pPr>
      <w:r>
        <w:rPr>
          <w:szCs w:val="28"/>
        </w:rPr>
        <w:t>Кроме того, в случае наличия достоверной информации о совершении мошеннических действий при заключении договора дарения, а также информации о лицах их совершивших, Вы вправе обратиться в ОМВД России по Курскому району с соответствующим заявлением.</w:t>
      </w:r>
    </w:p>
    <w:p w:rsidR="00AF317A" w:rsidRDefault="00AF317A" w:rsidP="00AF317A">
      <w:pPr>
        <w:ind w:firstLine="737"/>
      </w:pPr>
    </w:p>
    <w:p w:rsidR="00005E23" w:rsidRDefault="00005E23" w:rsidP="00AF317A">
      <w:pPr>
        <w:ind w:firstLine="737"/>
      </w:pPr>
    </w:p>
    <w:p w:rsidR="00005E23" w:rsidRDefault="00005E23" w:rsidP="00005E23">
      <w:r>
        <w:t xml:space="preserve">Ст. помощник прокурора </w:t>
      </w:r>
      <w:r w:rsidR="001B43E3">
        <w:t>Курского района</w:t>
      </w:r>
      <w:r w:rsidR="001B43E3">
        <w:tab/>
      </w:r>
      <w:r w:rsidR="001B43E3">
        <w:tab/>
      </w:r>
      <w:r w:rsidR="001B43E3">
        <w:tab/>
        <w:t xml:space="preserve">         </w:t>
      </w:r>
      <w:bookmarkStart w:id="0" w:name="_GoBack"/>
      <w:bookmarkEnd w:id="0"/>
      <w:r>
        <w:t xml:space="preserve">      Е.С. </w:t>
      </w:r>
      <w:proofErr w:type="spellStart"/>
      <w:r>
        <w:t>Ховалкин</w:t>
      </w:r>
      <w:proofErr w:type="spellEnd"/>
    </w:p>
    <w:sectPr w:rsidR="00005E23" w:rsidSect="00713B68">
      <w:pgSz w:w="11906" w:h="16838" w:code="9"/>
      <w:pgMar w:top="1134" w:right="567" w:bottom="1134" w:left="124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17A"/>
    <w:rsid w:val="00005E23"/>
    <w:rsid w:val="001B43E3"/>
    <w:rsid w:val="002D5153"/>
    <w:rsid w:val="00713B68"/>
    <w:rsid w:val="007942B0"/>
    <w:rsid w:val="007C4CF0"/>
    <w:rsid w:val="00AF317A"/>
    <w:rsid w:val="00E2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F27104E-5EC6-43B7-8EA9-485B00B7E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C9A289EF41430C5B4835E3DA5231AF9E0D2E06EC5B222C4A03D60C7AC3A3FA83B7F22F234F8c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ВОПРОС: Мой дед проживал один, в д</vt:lpstr>
    </vt:vector>
  </TitlesOfParts>
  <Company>Prokuratura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ВОПРОС: Мой дед проживал один, в д</dc:title>
  <dc:subject/>
  <dc:creator>hovalkin.e</dc:creator>
  <cp:keywords/>
  <dc:description/>
  <cp:lastModifiedBy>User</cp:lastModifiedBy>
  <cp:revision>3</cp:revision>
  <cp:lastPrinted>2019-03-15T05:33:00Z</cp:lastPrinted>
  <dcterms:created xsi:type="dcterms:W3CDTF">2023-08-31T07:49:00Z</dcterms:created>
  <dcterms:modified xsi:type="dcterms:W3CDTF">2023-09-19T13:01:00Z</dcterms:modified>
</cp:coreProperties>
</file>